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Lassabe  </w:t>
      </w:r>
      <w:r>
        <w:t xml:space="preserve">453 AVENUE DES FTPF ET 8 RI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5,36% soit 15 000 €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Lassabe   </w:t>
      </w:r>
      <w:r>
        <w:t xml:space="preserve">453 AVENUE DES FTPF ET 8 RI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453 AVENUE DES FTPF ET 8 RI</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proche du centre ville de 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BD	parcelle	157 pour une contenance totale de  510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280 000 € (DEUX CENT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Lassabe  Thierry,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5,36%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Lassabe  Thierry 453 AVENUE DES FTPF ET 8 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6 931 sis 453 AVENUE DES FTPF ET 8 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Lassabe  Thierry 453 AVENUE DES FTPF ET 8 RI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6 931 du bien sis 453 AVENUE DES FTPF ET 8 RI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