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Benarroche Michelle  </w:t>
      </w:r>
      <w:r>
        <w:t xml:space="preserve">aujouls</w:t>
      </w:r>
      <w:r>
        <w:rPr>
          <w:color w:val="800080"/>
        </w:rPr>
        <w:t xml:space="preserve"> - </w:t>
      </w:r>
      <w:r>
        <w:t xml:space="preserve">46090</w:t>
      </w:r>
      <w:r>
        <w:rPr>
          <w:color w:val="800080"/>
        </w:rPr>
        <w:t xml:space="preserve"> </w:t>
      </w:r>
      <w:r>
        <w:t xml:space="preserve">AUJOLS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6930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Benarroche Michelle  </w:t>
      </w:r>
      <w:r>
        <w:t xml:space="preserve">aujouls</w:t>
      </w:r>
      <w:r>
        <w:rPr>
          <w:color w:val="800080"/>
        </w:rPr>
        <w:t xml:space="preserve"> - </w:t>
      </w:r>
      <w:r>
        <w:t xml:space="preserve">46090</w:t>
      </w:r>
      <w:r>
        <w:rPr>
          <w:color w:val="800080"/>
        </w:rPr>
        <w:t xml:space="preserve"> </w:t>
      </w:r>
      <w:r>
        <w:t xml:space="preserve">AUJOLS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54 rue Thezouriers</w:t>
      </w:r>
      <w:r>
        <w:rPr>
          <w:color w:val="800080"/>
        </w:rPr>
        <w:t xml:space="preserve">  -</w:t>
      </w:r>
      <w:r>
        <w:t xml:space="preserve"> 46090</w:t>
      </w:r>
      <w:r>
        <w:rPr>
          <w:i w:val="on"/>
        </w:rPr>
        <w:t xml:space="preserve"> </w:t>
      </w:r>
      <w:r>
        <w:t xml:space="preserve">AUJOLS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1205 pour une contenance totale de  110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Benarroche Michelle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le(s) vendeur(s) Madame Benarroche Michelle,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27/07/2024.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12 250 € HT soit 14 700 €</w:t>
      </w:r>
      <w:r>
        <w:rPr>
          <w:color w:val="0000FF"/>
        </w:rPr>
        <w:t xml:space="preserve"> (</w:t>
      </w:r>
      <w:r>
        <w:t xml:space="preserve">QUATORZE MILLE SEPT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Benarroche Michelle aujouls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54 rue Thezouriers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Benarroche Michelle aujouls 46090 AUJOLS</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54 rue Thezouriers 46090 AUJOLS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