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 </w:t>
      </w:r>
      <w:r>
        <w:rPr>
          <w:color w:val="800080"/>
        </w:rPr>
        <w:t xml:space="preserve"> Sudres Roland et Odile  </w:t>
      </w:r>
      <w:r>
        <w:t xml:space="preserve">399 chemin de prades</w:t>
      </w:r>
      <w:r>
        <w:rPr>
          <w:color w:val="800080"/>
        </w:rPr>
        <w:t xml:space="preserve"> - </w:t>
      </w:r>
      <w:r>
        <w:t xml:space="preserve">46230</w:t>
      </w:r>
      <w:r>
        <w:rPr>
          <w:color w:val="800080"/>
        </w:rPr>
        <w:t xml:space="preserve"> </w:t>
      </w:r>
      <w:r>
        <w:t xml:space="preserve">LALBENQUE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5,50% soit 19 800 €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10/10/2024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 </w:t>
      </w:r>
      <w:r>
        <w:rPr>
          <w:color w:val="800080"/>
        </w:rPr>
        <w:t xml:space="preserve"> Sudres Roland et Odile  </w:t>
      </w:r>
      <w:r>
        <w:t xml:space="preserve">399 chemin de prades</w:t>
      </w:r>
      <w:r>
        <w:rPr>
          <w:color w:val="800080"/>
        </w:rPr>
        <w:t xml:space="preserve"> - </w:t>
      </w:r>
      <w:r>
        <w:t xml:space="preserve">46230</w:t>
      </w:r>
      <w:r>
        <w:rPr>
          <w:color w:val="800080"/>
        </w:rPr>
        <w:t xml:space="preserve"> </w:t>
      </w:r>
      <w:r>
        <w:t xml:space="preserve">LALBENQUE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90 rue des capucins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maison avec jardin et garage d'environ 195 m² sur un terrain clos et arboré de. Sous-sol : 4 caves, chaufferie. Rez de chaussée : entrée, buanderie, salle deau, wc, chambre. Garage. 1er étage : séjour avec cuisine ouverte, wc, chambre.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 palier, 4 chambres dont 2 avec lavabos, salle de bains. Comble 2 couches de laine de verre. Fenêtres bois doubles vitrages. Volets PVC électrique. Chauffage central Gaz de ville.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BY parcelle663 pour une contenance totale de  570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360 000 € (TROIS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16 500 € HT soit 19 800 €</w:t>
      </w:r>
      <w:r>
        <w:rPr>
          <w:color w:val="0000FF"/>
        </w:rPr>
        <w:t xml:space="preserve"> (</w:t>
      </w:r>
      <w:r>
        <w:t xml:space="preserve">DIX-NEUF MILLE HUIT CENTS EUROS) T.V.A. comprise, </w:t>
      </w:r>
      <w:r>
        <w:rPr>
          <w:b w:val="on"/>
        </w:rPr>
        <w:t xml:space="preserve">à la charge de l’acquéreur</w:t>
      </w:r>
      <w:r>
        <w:t xml:space="preserve"> soit 5,50%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t>
      </w:r>
      <w:r>
        <w:t xml:space="preserve">Monsieur et Madame </w:t>
      </w:r>
      <w:r>
        <w:rPr>
          <w:color w:val="800080"/>
        </w:rPr>
        <w:t xml:space="preserve"> Sudres Roland et Odile </w:t>
      </w:r>
      <w:r>
        <w:rPr>
          <w:rFonts w:ascii="Arial" w:hAnsi="Arial" w:eastAsia="Arial"/>
          <w:b w:val="off"/>
          <w:sz w:val="20"/>
        </w:rPr>
        <w:t xml:space="preserve"> 399 chemin de prades 46230 LALBENQUE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6 926 sis 90 rue des capucins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w:t>
      </w:r>
      <w:r>
        <w:t xml:space="preserve">Monsieur et Madame </w:t>
      </w:r>
      <w:r>
        <w:rPr>
          <w:color w:val="800080"/>
        </w:rPr>
        <w:t xml:space="preserve"> Sudres Roland et Odile </w:t>
      </w:r>
      <w:r>
        <w:rPr>
          <w:sz w:val="20"/>
        </w:rPr>
        <w:t xml:space="preserve"> 399 chemin de prades 46230 LALBENQUE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6 926 du bien sis 90 rue des capucins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