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13 juin 2024, une Maison Ancienne sise 180 impasse al cloup 46140 CAMBAYRAC 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 CAMBAYRAC, Maison Ancienne de 122m² comprenant: 4 chambres, , 1 salles de bains , 1 salles d'eau , grand séjour de 53m² , terrasse sur un terrain de 5.040m²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Une partie déja rénovée , les reste à faire .Double vitrage alu partout , chauffage poele à granulé. garage , joli terrain arboré avec vue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Toiture et zinguerie maison état correct , toiture garage mauvais état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5 040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Campagne non isolée</w:t>
      </w:r>
    </w:p>
    <w:p>
      <w:pPr>
        <w:pStyle w:val="Type de détail"/>
        <w:numPr>
          <w:ilvl w:val="0"/>
          <w:numId w:val="3"/>
        </w:numPr>
      </w:pPr>
      <w:r>
        <w:t xml:space="preserve">Rez de chaussée:</w:t>
      </w:r>
    </w:p>
    <w:p>
      <w:pPr>
        <w:pStyle w:val="Détail"/>
        <w:numPr>
          <w:ilvl w:val="0"/>
          <w:numId w:val="4"/>
        </w:numPr>
      </w:pPr>
      <w:r>
        <w:t xml:space="preserve">Cave voutée 36m²</w:t>
      </w:r>
    </w:p>
    <w:p>
      <w:pPr>
        <w:pStyle w:val="Détail"/>
        <w:numPr>
          <w:ilvl w:val="0"/>
          <w:numId w:val="4"/>
        </w:numPr>
      </w:pPr>
      <w:r>
        <w:t xml:space="preserve">2 Pièces 8.75/ 30 m²</w:t>
      </w:r>
    </w:p>
    <w:p>
      <w:pPr>
        <w:pStyle w:val="Type de détail"/>
        <w:numPr>
          <w:ilvl w:val="0"/>
          <w:numId w:val="3"/>
        </w:numPr>
      </w:pPr>
      <w:r>
        <w:t xml:space="preserve">1er étage:</w:t>
      </w:r>
    </w:p>
    <w:p>
      <w:pPr>
        <w:pStyle w:val="Détail"/>
        <w:numPr>
          <w:ilvl w:val="0"/>
          <w:numId w:val="4"/>
        </w:numPr>
      </w:pPr>
      <w:r>
        <w:t xml:space="preserve">2 Chambres 8.42/12.18m²</w:t>
      </w:r>
    </w:p>
    <w:p>
      <w:pPr>
        <w:pStyle w:val="Détail"/>
        <w:numPr>
          <w:ilvl w:val="0"/>
          <w:numId w:val="4"/>
        </w:numPr>
      </w:pPr>
      <w:r>
        <w:t xml:space="preserve">Couloir 7.50m²</w:t>
      </w:r>
    </w:p>
    <w:p>
      <w:pPr>
        <w:pStyle w:val="Détail"/>
        <w:numPr>
          <w:ilvl w:val="0"/>
          <w:numId w:val="4"/>
        </w:numPr>
      </w:pPr>
      <w:r>
        <w:t xml:space="preserve">Séjour avec cuisine ouverte  53m²</w:t>
      </w:r>
    </w:p>
    <w:p>
      <w:pPr>
        <w:pStyle w:val="Détail"/>
        <w:numPr>
          <w:ilvl w:val="0"/>
          <w:numId w:val="4"/>
        </w:numPr>
      </w:pPr>
      <w:r>
        <w:t xml:space="preserve">WC 1.50m²</w:t>
      </w:r>
    </w:p>
    <w:p>
      <w:pPr>
        <w:pStyle w:val="Type de détail"/>
        <w:numPr>
          <w:ilvl w:val="0"/>
          <w:numId w:val="3"/>
        </w:numPr>
      </w:pPr>
      <w:r>
        <w:t xml:space="preserve">2ème étage:</w:t>
      </w:r>
    </w:p>
    <w:p>
      <w:pPr>
        <w:pStyle w:val="Détail"/>
        <w:numPr>
          <w:ilvl w:val="0"/>
          <w:numId w:val="4"/>
        </w:numPr>
      </w:pPr>
      <w:r>
        <w:t xml:space="preserve">2 Chambres 9.94/15.53m²</w:t>
      </w:r>
    </w:p>
    <w:p>
      <w:pPr>
        <w:pStyle w:val="Détail"/>
        <w:numPr>
          <w:ilvl w:val="0"/>
          <w:numId w:val="4"/>
        </w:numPr>
      </w:pPr>
      <w:r>
        <w:t xml:space="preserve">Palier 3.40m²</w:t>
      </w:r>
    </w:p>
    <w:p>
      <w:pPr>
        <w:pStyle w:val="Détail"/>
        <w:numPr>
          <w:ilvl w:val="0"/>
          <w:numId w:val="4"/>
        </w:numPr>
      </w:pPr>
      <w:r>
        <w:t xml:space="preserve">Salle de bains avec wc 6.37m²</w:t>
      </w:r>
    </w:p>
    <w:p>
      <w:pPr>
        <w:pStyle w:val="Type de détail"/>
        <w:numPr>
          <w:ilvl w:val="0"/>
          <w:numId w:val="3"/>
        </w:numPr>
      </w:pPr>
      <w:r>
        <w:t xml:space="preserve">Dépendances:</w:t>
      </w:r>
    </w:p>
    <w:p>
      <w:pPr>
        <w:pStyle w:val="Détail"/>
        <w:numPr>
          <w:ilvl w:val="0"/>
          <w:numId w:val="4"/>
        </w:numPr>
      </w:pPr>
      <w:r>
        <w:t xml:space="preserve">Atelier 10m²</w:t>
      </w:r>
    </w:p>
    <w:p>
      <w:pPr>
        <w:pStyle w:val="Détail"/>
        <w:numPr>
          <w:ilvl w:val="0"/>
          <w:numId w:val="4"/>
        </w:numPr>
      </w:pPr>
      <w:r>
        <w:t xml:space="preserve">Garage 28.30m²</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Central granulés poêle</w:t>
      </w:r>
    </w:p>
    <w:p>
      <w:pPr>
        <w:pStyle w:val="Type de détail"/>
        <w:numPr>
          <w:ilvl w:val="0"/>
          <w:numId w:val="3"/>
        </w:numPr>
      </w:pPr>
      <w:r>
        <w:t xml:space="preserve">Equipements divers:</w:t>
      </w:r>
    </w:p>
    <w:p>
      <w:pPr>
        <w:pStyle w:val="Détail"/>
        <w:numPr>
          <w:ilvl w:val="0"/>
          <w:numId w:val="4"/>
        </w:numPr>
      </w:pPr>
      <w:r>
        <w:t xml:space="preserve">Fosse septique</w:t>
      </w:r>
    </w:p>
    <w:p>
      <w:pPr>
        <w:pStyle w:val="Type de détail"/>
        <w:numPr>
          <w:ilvl w:val="0"/>
          <w:numId w:val="3"/>
        </w:numPr>
      </w:pPr>
      <w:r>
        <w:t xml:space="preserve">Fenêtres:</w:t>
      </w:r>
    </w:p>
    <w:p>
      <w:pPr>
        <w:pStyle w:val="Détail"/>
        <w:numPr>
          <w:ilvl w:val="0"/>
          <w:numId w:val="4"/>
        </w:numPr>
      </w:pPr>
      <w:r>
        <w:t xml:space="preserve">Aluminium</w:t>
      </w:r>
    </w:p>
    <w:p>
      <w:pPr>
        <w:pStyle w:val="Détail"/>
        <w:numPr>
          <w:ilvl w:val="0"/>
          <w:numId w:val="4"/>
        </w:numPr>
      </w:pPr>
      <w:r>
        <w:t xml:space="preserve">Double vitrage</w:t>
      </w:r>
    </w:p>
    <w:p>
      <w:pPr>
        <w:pStyle w:val="Type de détail"/>
        <w:numPr>
          <w:ilvl w:val="0"/>
          <w:numId w:val="3"/>
        </w:numPr>
      </w:pPr>
      <w:r>
        <w:t xml:space="preserve">Terrain:</w:t>
      </w:r>
    </w:p>
    <w:p>
      <w:pPr>
        <w:pStyle w:val="Détail"/>
        <w:numPr>
          <w:ilvl w:val="0"/>
          <w:numId w:val="4"/>
        </w:numPr>
      </w:pPr>
      <w:r>
        <w:t xml:space="preserve">Arboré</w:t>
      </w:r>
    </w:p>
    <w:p>
      <w:pPr>
        <w:pStyle w:val="Type de détail"/>
        <w:numPr>
          <w:ilvl w:val="0"/>
          <w:numId w:val="3"/>
        </w:numPr>
      </w:pPr>
      <w:r>
        <w:t xml:space="preserve">Toiture:</w:t>
      </w:r>
    </w:p>
    <w:p>
      <w:pPr>
        <w:pStyle w:val="Détail"/>
        <w:numPr>
          <w:ilvl w:val="0"/>
          <w:numId w:val="4"/>
        </w:numPr>
      </w:pPr>
      <w:r>
        <w:t xml:space="preserve">Tuiles</w:t>
      </w:r>
    </w:p>
    <w:p>
      <w:pPr>
        <w:pStyle w:val="Type de détail"/>
        <w:numPr>
          <w:ilvl w:val="0"/>
          <w:numId w:val="3"/>
        </w:numPr>
      </w:pPr>
      <w:r>
        <w:t xml:space="preserve">Vue:</w:t>
      </w:r>
    </w:p>
    <w:p>
      <w:pPr>
        <w:pStyle w:val="Détail"/>
        <w:numPr>
          <w:ilvl w:val="0"/>
          <w:numId w:val="4"/>
        </w:numPr>
      </w:pPr>
      <w: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180 000 €</w:t>
      </w:r>
      <w:r>
        <w:rPr>
          <w:sz w:val="24"/>
        </w:rPr>
        <w:t xml:space="preserve"> (</w:t>
      </w:r>
      <w:r>
        <w:rPr>
          <w:b w:val="on"/>
          <w:sz w:val="24"/>
        </w:rPr>
        <w:t xml:space="preserve">CENT QUATRE-VINGT MILLE EUROS</w:t>
      </w:r>
      <w:r>
        <w:rPr>
          <w:sz w:val="24"/>
        </w:rPr>
        <w:t xml:space="preserve">) et </w:t>
      </w:r>
      <w:r>
        <w:rPr>
          <w:b w:val="on"/>
          <w:sz w:val="24"/>
        </w:rPr>
        <w:t xml:space="preserve">180 000 €</w:t>
      </w:r>
      <w:r>
        <w:rPr>
          <w:sz w:val="24"/>
        </w:rPr>
        <w:t xml:space="preserve"> (</w:t>
      </w:r>
      <w:r>
        <w:rPr>
          <w:b w:val="on"/>
          <w:sz w:val="24"/>
        </w:rPr>
        <w:t xml:space="preserve">CENT QUATRE-VINGT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