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widowControl w:val="on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widowControl w:val="on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Mme  Isabelle  DESMETTRE</w:t>
              <w:br w:type="textWrapping"/>
            </w:r>
            <w:r>
              <w:rPr>
                <w:sz w:val="22"/>
              </w:rPr>
              <w:t xml:space="preserve">Le Payrat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0668182291Mme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sz w:val="22"/>
              </w:rPr>
              <w:t xml:space="preserve">Email : idesmettre58@gmail.com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25382</w:t>
            </w:r>
          </w:p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13 juin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widowControl w:val="on"/>
        <w:jc w:val="center"/>
        <w:rPr>
          <w:sz w:val="14"/>
        </w:rPr>
      </w:pP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Budget : De 140000 à 350000 - Type de bien : Maison Ancienne, Maison Contemporaine - Secteur ou code postal : CAHORS </w:t>
      </w:r>
    </w:p>
    <w:p>
      <w:pPr>
        <w:pStyle w:val="[Normal]"/>
        <w:widowControl w:val="on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widowControl w:val="on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CA6904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57 chemin de la combe de minuit </w:t>
            </w:r>
          </w:p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279 000 € honoraires d'agence inclus</w:t>
            </w:r>
          </w:p>
        </w:tc>
      </w:tr>
    </w:tbl>
    <w:p>
      <w:pPr>
        <w:pStyle w:val="[Normal]"/>
        <w:widowControl w:val="on"/>
        <w:rPr>
          <w:b w:val="on"/>
          <w:sz w:val="10"/>
        </w:rPr>
      </w:pPr>
    </w:p>
    <w:p>
      <w:pPr>
        <w:pStyle w:val="[Normal]"/>
        <w:widowControl w:val="on"/>
        <w:rPr>
          <w:b w:val="on"/>
          <w:sz w:val="22"/>
        </w:rPr>
      </w:pPr>
      <w:r>
        <w:rPr>
          <w:b w:val="on"/>
          <w:sz w:val="22"/>
        </w:rPr>
        <w:t xml:space="preserve">A CAHORS, le 13 juin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  <w:r>
              <w:rPr>
                <w:sz w:val="22"/>
              </w:rPr>
              <w:t xml:space="preserve"> Mme  Isabelle  DESMETTRE</w:t>
            </w:r>
          </w:p>
        </w:tc>
      </w:tr>
    </w:tbl>
    <w:p>
      <w:pPr>
        <w:pStyle w:val="[Normal]"/>
        <w:widowControl w:val="on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5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5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Z:\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