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Ghislaine BAZALGUES</w:t>
              <w:br w:type="textWrapping"/>
            </w:r>
            <w:r>
              <w:rPr>
                <w:sz w:val="22"/>
              </w:rPr>
              <w:t xml:space="preserve">18 rue des Graves</w:t>
              <w:br w:type="textWrapping"/>
            </w:r>
            <w:r>
              <w:rPr>
                <w:sz w:val="22"/>
              </w:rPr>
              <w:t xml:space="preserve">46090 PRADINES</w:t>
              <w:br w:type="textWrapping"/>
            </w:r>
            <w:r>
              <w:rPr>
                <w:sz w:val="22"/>
              </w:rPr>
              <w:t xml:space="preserve">Tél. : 0640050626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ghislaine.bazalgues@yahoo.fr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25342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30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260000 -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la malabarthe, 714,rue de la fontaine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NUZEJOULS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259 700 €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Ghislaine </w:t>
            </w:r>
            <w:r>
              <w:rPr>
                <w:sz w:val="22"/>
              </w:rPr>
              <w:t xml:space="preserve">BAZALGUES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