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 Cedric CALONGE</w:t>
              <w:br w:type="textWrapping"/>
            </w:r>
            <w:r>
              <w:rPr>
                <w:sz w:val="22"/>
              </w:rPr>
              <w:br w:type="textWrapping"/>
            </w:r>
            <w:r>
              <w:rPr>
                <w:sz w:val="22"/>
              </w:rPr>
              <w:t xml:space="preserve">Tél. : 0668207287</w:t>
              <w:br w:type="textWrapping"/>
            </w:r>
            <w:r>
              <w:rPr>
                <w:sz w:val="22"/>
              </w:rPr>
              <w:t xml:space="preserve">Email : estevesjmanuel@gmail.com;cedric.calonge@gmail.com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25320</w:t>
            </w:r>
          </w:p>
          <w:p>
            <w:pPr>
              <w:pStyle w:val="[Normal]"/>
              <w:rPr>
                <w:sz w:val="22"/>
              </w:rPr>
            </w:pPr>
            <w:r>
              <w:rPr>
                <w:sz w:val="22"/>
              </w:rPr>
              <w:t xml:space="preserve">Négociateur : Marcel CAR</w:t>
              <w:br w:type="textWrapping"/>
            </w:r>
            <w:r>
              <w:rPr>
                <w:sz w:val="22"/>
              </w:rPr>
              <w:t xml:space="preserve"> le : 20 mai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100000 à 400000 - Type de bien : Gîtes chambres d'hôtes, Maison Ancienne - Secteur ou code postal : Région MONTCUQ 46170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CA6681-1-1</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294 800 €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20 mai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 Cedric CALONGE</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