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William LAINE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0612181681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william.laine@orange.fr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25312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420000 - Type de bien : Maison Ancienne, Maison Contemporaine - Secteur ou code postal : Région MONTCUQ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1, rue de l'aste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46800 MONTCUQ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William LAINE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