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et Madame CHIVE Rémy et Marilyn - 265, route des Ramonets - 46000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Reconnaissent avoir, grâce à l'intervention de l'Agence Immobilière Quercy transactions, visité le bien désigné ci-après 08/05/2024 à 10h.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CA6903 - 116 impasse du chemin de peyrolis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cadastre : section DV n°106 et n°107.</w:t>
      </w:r>
      <w:r>
        <w:rPr>
          <w:color w:val="574F5E"/>
          <w:sz w:val="27"/>
          <w:shd w:val="clear" w:fill="FCFCFC"/>
        </w:rPr>
        <w:t xml:space="preserve"> Maison de construction traditionnelle de 1983. garage, atelier, cave </w:t>
      </w:r>
      <w:r>
        <w:rPr>
          <w:b w:val="on"/>
          <w:color w:val="574F5E"/>
          <w:sz w:val="27"/>
          <w:u w:val="single"/>
          <w:shd w:val="clear" w:fill="FCFCFC"/>
        </w:rPr>
        <w:t xml:space="preserve">.</w:t>
      </w:r>
      <w:r>
        <w:rPr>
          <w:color w:val="574F5E"/>
          <w:sz w:val="27"/>
          <w:shd w:val="clear" w:fill="FCFCFC"/>
        </w:rPr>
        <w:t xml:space="preserve">séjour, cuisine, chambre, salle de bains, wc, terrasse sur l'arrière avec store </w:t>
      </w:r>
      <w:r>
        <w:rPr>
          <w:b w:val="on"/>
          <w:color w:val="574F5E"/>
          <w:sz w:val="27"/>
          <w:u w:val="single"/>
          <w:shd w:val="clear" w:fill="FCFCFC"/>
        </w:rPr>
        <w:t xml:space="preserve">;</w:t>
      </w:r>
      <w:r>
        <w:rPr>
          <w:color w:val="574F5E"/>
          <w:sz w:val="27"/>
          <w:shd w:val="clear" w:fill="FCFCFC"/>
        </w:rPr>
        <w:t xml:space="preserve">2 ch , salle d’eau/ wc , plusieurs petits greniers </w:t>
      </w:r>
      <w:r>
        <w:rPr>
          <w:b w:val="on"/>
          <w:color w:val="574F5E"/>
          <w:sz w:val="27"/>
          <w:u w:val="single"/>
          <w:shd w:val="clear" w:fill="FCFCFC"/>
        </w:rPr>
        <w:t xml:space="preserve">Chauffage </w:t>
      </w:r>
      <w:r>
        <w:rPr>
          <w:color w:val="574F5E"/>
          <w:sz w:val="27"/>
          <w:shd w:val="clear" w:fill="FCFCFC"/>
        </w:rPr>
        <w:t xml:space="preserve">:climatisation réversible , convecteurs et cheminée insert. Terrain d'environ 3663 m² arboré.Petite maison de vigne sur les hauteurs du terrain.  Les huisseries sont en bois avec double vitrage. Tout à l'égout. Les informations sur les risques auxquels ce bien est exposé sont disponibles sur le site Géorisques :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et Madame Langlois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visite,nous proposons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175 000 € (CENT SOIXANTE-QUINZE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08/05/2024 pour la réponse de Monsieur et Madame Langlois. Nous serai/ons tenus de régulariser le compromis de vente au plus tard le 15 juin 2024.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08 mai 2024, dans les locaux de l'agence, en triple exemplaire, dont un pour le cabinet immobilier, un remis aux proposants,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175 000 € (CENT SOIXANTE-QUINZE MILLE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