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4"/>
        </w:rPr>
      </w:pPr>
      <w:r>
        <w:rPr>
          <w:sz w:val="24"/>
        </w:rPr>
        <w:t xml:space="preserve">Je soussigné(e), Marcel CAR, gérant de la Sarl Quercy Transactions, 3, place Jean-Jacques Chapou, 46000 CAHORS (Lot), atteste par la présente avoir visité le 30 avril 2024, un(e) Appartement sis 40 rue du portail Alban 46000 CAHORS appartenant à Mr TALAYSSAT Michel</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4"/>
              </w:rPr>
            </w:pPr>
            <w:r>
              <w:rPr>
                <w:b w:val="on"/>
                <w:color w:val="FFFFFF"/>
                <w:sz w:val="24"/>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cahors centre-ville appartement 3éme étage; T1 mansardé: cuisne, séjour, salle d'eau, chambre . Chauffage gazLes informations sur les risques auquel ce bien est exposé sont disponibles sur le site Géorisques </w:t>
      </w:r>
      <w:r>
        <w:rPr>
          <w:color w:val="0000FF"/>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4"/>
              </w:rPr>
            </w:pPr>
            <w:r>
              <w:rPr>
                <w:b w:val="on"/>
                <w:color w:val="FFFFFF"/>
                <w:sz w:val="24"/>
              </w:rPr>
              <w:t xml:space="preserve"> Appartement</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Situation du bien: </w:t>
      </w:r>
      <w:r>
        <w:t xml:space="preserve">Centre-Ville </w:t>
      </w:r>
      <w:r>
        <w:rPr>
          <w:sz w:val="24"/>
        </w:rPr>
        <w:t xml:space="preserve">3ème étage: </w:t>
      </w:r>
      <w:r>
        <w:t xml:space="preserve">Chambre mansardée Cuisine mansardée Salle d'eau mansardée Séjour cuisine ouverte mansardée </w:t>
      </w:r>
      <w:r>
        <w:rPr>
          <w:sz w:val="24"/>
        </w:rPr>
        <w:t xml:space="preserve">Chauffage:</w:t>
      </w:r>
    </w:p>
    <w:p>
      <w:pPr>
        <w:pStyle w:val="Détail"/>
        <w:numPr>
          <w:ilvl w:val="0"/>
          <w:numId w:val="3"/>
        </w:numPr>
      </w:pPr>
      <w:r>
        <w:t xml:space="preserve">CC Gaz Fenêtres: Double vitrage  vélux Toiture: 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40 000 €</w:t>
      </w:r>
      <w:r>
        <w:rPr>
          <w:sz w:val="24"/>
        </w:rPr>
        <w:t xml:space="preserve"> (</w:t>
      </w:r>
      <w:r>
        <w:rPr>
          <w:b w:val="on"/>
          <w:sz w:val="24"/>
        </w:rPr>
        <w:t xml:space="preserve">QUARANTE MILLE EUROS</w:t>
      </w:r>
      <w:r>
        <w:rPr>
          <w:sz w:val="24"/>
        </w:rPr>
        <w:t xml:space="preserve">) et </w:t>
      </w:r>
      <w:r>
        <w:rPr>
          <w:b w:val="on"/>
          <w:sz w:val="24"/>
        </w:rPr>
        <w:t xml:space="preserve">42 000 €</w:t>
      </w:r>
      <w:r>
        <w:rPr>
          <w:sz w:val="24"/>
        </w:rPr>
        <w:t xml:space="preserve"> (</w:t>
      </w:r>
      <w:r>
        <w:rPr>
          <w:b w:val="on"/>
          <w:sz w:val="24"/>
        </w:rPr>
        <w:t xml:space="preserve">QUARANTE DEUX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30 avril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