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CA6892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à 10 minutes, en bordure de village avec quelques commerces et école. Bel agencement pour cette grande maison d'architecte mitoyenne, construite en 1980. Jardin clos en partie, plus terrain de causse en pente. En rez de jardin : entrée, 3 chambres dont une avec douche et wc, plus un wc séparé, plus une salle de bain avec douche et baignoire ; séjour en trois parties contiguës avec cuisine ouverte aménagée et équipée, salle à manger et salon. Pièce dont un mur est entièrement vitré pouvant être une quatrième chambre de plain-pied. Terrasse couverte Au premier étage : terrasse et 2 chambrettes aménagées dans les combles dont une avec un wc. En rez de chaussée (52 m² avec 2,30m de hauteur): garage, atelier, chaufferie et buanderie .Poêle à granules (2012), cheminée- insert, radiateurs électriques, 1 bloc de climatisation (2013). En bordure de zone naturelle et pourtant proche des commodités.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160 900 €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7,27% soit 150 000 €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147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1 283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803 €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Bureau 9 m²</w:t>
                  </w:r>
                </w:p>
                <w:p>
                  <w:pPr>
                    <w:pStyle w:val="Détail"/>
                  </w:pPr>
                  <w:r>
                    <w:t xml:space="preserve">Chambre 18 m²,16 m², 12 m²,</w:t>
                  </w:r>
                </w:p>
                <w:p>
                  <w:pPr>
                    <w:pStyle w:val="Détail"/>
                  </w:pPr>
                  <w:r>
                    <w:t xml:space="preserve">Couloir 5 m²</w:t>
                  </w:r>
                </w:p>
                <w:p>
                  <w:pPr>
                    <w:pStyle w:val="Détail"/>
                  </w:pPr>
                  <w:r>
                    <w:t xml:space="preserve">Cuisine 10 m² inclus dans séjour (semi-ouverte)</w:t>
                  </w:r>
                </w:p>
                <w:p>
                  <w:pPr>
                    <w:pStyle w:val="Détail"/>
                  </w:pPr>
                  <w:r>
                    <w:t xml:space="preserve">Dégagement 3,6 m² cage d'escalier</w:t>
                  </w:r>
                </w:p>
                <w:p>
                  <w:pPr>
                    <w:pStyle w:val="Détail"/>
                  </w:pPr>
                  <w:r>
                    <w:t xml:space="preserve">Hall d'entrée sas d'entrée de 3 m² plus entrée (grand placard) d'environ 4 m²</w:t>
                  </w:r>
                </w:p>
                <w:p>
                  <w:pPr>
                    <w:pStyle w:val="Détail"/>
                  </w:pPr>
                  <w:r>
                    <w:t xml:space="preserve">Pièce à vivre 51 m² incluant cuisine ouverte et espace-salon</w:t>
                  </w:r>
                </w:p>
                <w:p>
                  <w:pPr>
                    <w:pStyle w:val="Détail"/>
                  </w:pPr>
                  <w:r>
                    <w:t xml:space="preserve">Salle d'eau 5,6 m² contigue à la suite parentale</w:t>
                  </w:r>
                </w:p>
                <w:p>
                  <w:pPr>
                    <w:pStyle w:val="Détail"/>
                  </w:pPr>
                  <w:r>
                    <w:t xml:space="preserve">Salle de bains 6 m² avec baignoire et douche</w:t>
                  </w:r>
                </w:p>
                <w:p>
                  <w:pPr>
                    <w:pStyle w:val="Détail"/>
                  </w:pPr>
                  <w:r>
                    <w:t xml:space="preserve">Salon 18 m² inclus dans le séjour</w:t>
                  </w:r>
                </w:p>
                <w:p>
                  <w:pPr>
                    <w:pStyle w:val="Détail"/>
                  </w:pPr>
                  <w:r>
                    <w:t xml:space="preserve">Terrasse couverte environ 10 m²</w:t>
                  </w:r>
                </w:p>
                <w:p>
                  <w:pPr>
                    <w:pStyle w:val="Détail"/>
                  </w:pPr>
                  <w:r>
                    <w:t xml:space="preserve">WC 1,4 m² indépendant et un autre dans salle d'eau-wc de la "suite parentale"</w:t>
                  </w:r>
                </w:p>
                <w:p>
                  <w:pPr>
                    <w:pStyle w:val="Type de détail"/>
                  </w:pPr>
                  <w:r>
                    <w:t xml:space="preserve">Rez de chaussée:</w:t>
                  </w:r>
                </w:p>
                <w:p>
                  <w:pPr>
                    <w:pStyle w:val="Détail"/>
                  </w:pPr>
                  <w:r>
                    <w:t xml:space="preserve">Buanderie</w:t>
                  </w:r>
                </w:p>
                <w:p>
                  <w:pPr>
                    <w:pStyle w:val="Détail"/>
                  </w:pPr>
                  <w:r>
                    <w:t xml:space="preserve">Cave</w:t>
                  </w:r>
                </w:p>
                <w:p>
                  <w:pPr>
                    <w:pStyle w:val="Détail"/>
                  </w:pPr>
                  <w:r>
                    <w:t xml:space="preserve">Chaufferie</w:t>
                  </w:r>
                </w:p>
                <w:p>
                  <w:pPr>
                    <w:pStyle w:val="Détail"/>
                  </w:pPr>
                  <w:r>
                    <w:t xml:space="preserve">Garage 52 m² incluant les différents espaces buanderie, cave, chaufferie, garage (porte avec bip)</w:t>
                  </w:r>
                </w:p>
                <w:p>
                  <w:pPr>
                    <w:pStyle w:val="Type de détail"/>
                  </w:pPr>
                  <w:r>
                    <w:t xml:space="preserve">1er étage:</w:t>
                  </w:r>
                </w:p>
                <w:p>
                  <w:pPr>
                    <w:pStyle w:val="Détail"/>
                  </w:pPr>
                  <w:r>
                    <w:t xml:space="preserve">Chambre combles aménagées:X2, chacune d'environ 7 m² /hauteur de 1,80 (environ 16 m² au plancher)</w:t>
                  </w:r>
                </w:p>
                <w:p>
                  <w:pPr>
                    <w:pStyle w:val="Détail"/>
                  </w:pPr>
                  <w:r>
                    <w:t xml:space="preserve">Solarium environ 35 m²</w:t>
                  </w:r>
                </w:p>
                <w:p>
                  <w:pPr>
                    <w:pStyle w:val="Détail"/>
                  </w:pPr>
                  <w:r>
                    <w:t xml:space="preserve">WC dans une des chmbrettes avec lavabo</w:t>
                  </w:r>
                </w:p>
                <w:p>
                  <w:pPr>
                    <w:pStyle w:val="Type de détail"/>
                  </w:pPr>
                  <w:r>
                    <w:t xml:space="preserve">DPE:</w:t>
                  </w:r>
                </w:p>
                <w:p>
                  <w:pPr>
                    <w:pStyle w:val="Détail"/>
                  </w:pPr>
                  <w:r>
                    <w:t xml:space="preserve">Consommation énergétique en énergie primaire 248,00 KWHep/m²an D</w:t>
                  </w:r>
                </w:p>
                <w:p>
                  <w:pPr>
                    <w:pStyle w:val="Détail"/>
                  </w:pPr>
                  <w:r>
                    <w:t xml:space="preserve">Emission de gaz à effet de serre 7,00 Kgco2/m²an B</w:t>
                  </w:r>
                </w:p>
                <w:p>
                  <w:pPr>
                    <w:pStyle w:val="Détail"/>
                  </w:pPr>
                  <w:r>
                    <w:t xml:space="preserve">Année de référence utilisée pour établir la simulation des dépenses annuelles 2023</w:t>
                  </w:r>
                </w:p>
                <w:p>
                  <w:pPr>
                    <w:pStyle w:val="Détail"/>
                  </w:pPr>
                  <w:r>
                    <w:t xml:space="preserve">Date de réalisation DPE 26/07/2023</w:t>
                  </w:r>
                </w:p>
                <w:p>
                  <w:pPr>
                    <w:pStyle w:val="Détail"/>
                  </w:pPr>
                  <w:r>
                    <w:t xml:space="preserve">Montant bas supposé et théorique des dépenses énergétiques 2 119,00 €</w:t>
                  </w:r>
                </w:p>
                <w:p>
                  <w:pPr>
                    <w:pStyle w:val="Détail"/>
                  </w:pPr>
                  <w:r>
                    <w:t xml:space="preserve">Montant haut supposé et théorique des dépenses énergétiques 2 867,00 €</w:t>
                  </w:r>
                </w:p>
                <w:p>
                  <w:pPr>
                    <w:pStyle w:val="Type de détail"/>
                  </w:pPr>
                  <w:r>
                    <w:t xml:space="preserve">Chauffage:</w:t>
                  </w:r>
                </w:p>
                <w:p>
                  <w:pPr>
                    <w:pStyle w:val="Détail"/>
                  </w:pPr>
                  <w:r>
                    <w:t xml:space="preserve">bois poele à granules (2012) ET cheminée insert</w:t>
                  </w:r>
                </w:p>
                <w:p>
                  <w:pPr>
                    <w:pStyle w:val="Détail"/>
                  </w:pPr>
                  <w:r>
                    <w:t xml:space="preserve">Climatisation réversible x1 réversible dans séjour (installé en 2013)</w:t>
                  </w:r>
                </w:p>
                <w:p>
                  <w:pPr>
                    <w:pStyle w:val="Détail"/>
                  </w:pPr>
                  <w:r>
                    <w:t xml:space="preserve">Electrique</w:t>
                  </w:r>
                </w:p>
                <w:p>
                  <w:pPr>
                    <w:pStyle w:val="Type de détail"/>
                  </w:pPr>
                  <w:r>
                    <w:t xml:space="preserve">Equipements de Cuisine:</w:t>
                  </w:r>
                </w:p>
                <w:p>
                  <w:pPr>
                    <w:pStyle w:val="Détail"/>
                  </w:pPr>
                  <w:r>
                    <w:t xml:space="preserve">Cuisinière au gaz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Frigo</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Double vitrage</w:t>
                  </w:r>
                </w:p>
                <w:p>
                  <w:pPr>
                    <w:pStyle w:val="Détail"/>
                  </w:pPr>
                  <w:r>
                    <w:t xml:space="preserve">Fosse septique non-conforme; rapport du 24/10/2023</w:t>
                  </w:r>
                </w:p>
                <w:p>
                  <w:pPr>
                    <w:pStyle w:val="Détail"/>
                  </w:pPr>
                  <w:r>
                    <w:t xml:space="preserve">Insert insert et poele à granules</w:t>
                  </w:r>
                </w:p>
                <w:p>
                  <w:pPr>
                    <w:pStyle w:val="Détail"/>
                  </w:pPr>
                  <w:r>
                    <w:t xml:space="preserve">Placard placard d'entrée et chambre 2</w:t>
                  </w:r>
                </w:p>
                <w:p>
                  <w:pPr>
                    <w:pStyle w:val="Détail"/>
                  </w:pPr>
                  <w:r>
                    <w:t xml:space="preserve">Production eau chaude chauffe eau cumulus</w:t>
                  </w:r>
                </w:p>
                <w:p>
                  <w:pPr>
                    <w:pStyle w:val="Détail"/>
                  </w:pPr>
                  <w:r>
                    <w:t xml:space="preserve">Cheminée insert</w:t>
                  </w:r>
                </w:p>
                <w:p>
                  <w:pPr>
                    <w:pStyle w:val="Type de détail"/>
                  </w:pPr>
                  <w:r>
                    <w:t xml:space="preserve">Equipements Electrique:</w:t>
                  </w:r>
                </w:p>
                <w:p>
                  <w:pPr>
                    <w:pStyle w:val="Détail"/>
                  </w:pPr>
                  <w:r>
                    <w:t xml:space="preserve">Eclairage jardin</w:t>
                  </w:r>
                </w:p>
                <w:p>
                  <w:pPr>
                    <w:pStyle w:val="Détail"/>
                  </w:pPr>
                  <w:r>
                    <w:t xml:space="preserve">Porte de garage électrique avec bip</w:t>
                  </w:r>
                </w:p>
                <w:p>
                  <w:pPr>
                    <w:pStyle w:val="Type de détail"/>
                  </w:pPr>
                  <w:r>
                    <w:t xml:space="preserve">Fenêtres:</w:t>
                  </w:r>
                </w:p>
                <w:p>
                  <w:pPr>
                    <w:pStyle w:val="Détail"/>
                  </w:pPr>
                  <w:r>
                    <w:t xml:space="preserve">Aluminium</w:t>
                  </w:r>
                </w:p>
                <w:p>
                  <w:pPr>
                    <w:pStyle w:val="Détail"/>
                  </w:pPr>
                  <w:r>
                    <w:t xml:space="preserve">Bois</w:t>
                  </w:r>
                </w:p>
                <w:p>
                  <w:pPr>
                    <w:pStyle w:val="Détail"/>
                  </w:pPr>
                  <w:r>
                    <w:t xml:space="preserve">Double vitrage</w:t>
                  </w:r>
                </w:p>
                <w:p>
                  <w:pPr>
                    <w:pStyle w:val="Détail"/>
                  </w:pPr>
                  <w:r>
                    <w:t xml:space="preserve">Volets roulants électiques et manuel</w:t>
                  </w:r>
                </w:p>
                <w:p>
                  <w:pPr>
                    <w:pStyle w:val="Type de détail"/>
                  </w:pPr>
                  <w:r>
                    <w:t xml:space="preserve">Services:</w:t>
                  </w:r>
                </w:p>
                <w:p>
                  <w:pPr>
                    <w:pStyle w:val="Détail"/>
                  </w:pPr>
                  <w:r>
                    <w:t xml:space="preserve">Ville la plus proche : cahors 10 mn</w:t>
                  </w:r>
                </w:p>
                <w:p>
                  <w:pPr>
                    <w:pStyle w:val="Détail"/>
                  </w:pPr>
                  <w:r>
                    <w:t xml:space="preserve">Aéroport 1h30</w:t>
                  </w:r>
                </w:p>
                <w:p>
                  <w:pPr>
                    <w:pStyle w:val="Détail"/>
                  </w:pPr>
                  <w:r>
                    <w:t xml:space="preserve">Autoroute 15 mn</w:t>
                  </w:r>
                </w:p>
                <w:p>
                  <w:pPr>
                    <w:pStyle w:val="Détail"/>
                  </w:pPr>
                  <w:r>
                    <w:t xml:space="preserve">Calme</w:t>
                  </w:r>
                </w:p>
                <w:p>
                  <w:pPr>
                    <w:pStyle w:val="Détail"/>
                  </w:pPr>
                  <w:r>
                    <w:t xml:space="preserve">Commerces 2 km;  village 10 mn/ville</w:t>
                  </w:r>
                </w:p>
                <w:p>
                  <w:pPr>
                    <w:pStyle w:val="Détail"/>
                  </w:pPr>
                  <w:r>
                    <w:t xml:space="preserve">Ecole 2 km</w:t>
                  </w:r>
                </w:p>
                <w:p>
                  <w:pPr>
                    <w:pStyle w:val="Détail"/>
                  </w:pPr>
                  <w:r>
                    <w:t xml:space="preserve">Gare 15 mn</w:t>
                  </w:r>
                </w:p>
                <w:p>
                  <w:pPr>
                    <w:pStyle w:val="Détail"/>
                  </w:pPr>
                  <w:r>
                    <w:t xml:space="preserve">Hôpital 15 mn</w:t>
                  </w:r>
                </w:p>
                <w:p>
                  <w:pPr>
                    <w:pStyle w:val="Détail"/>
                  </w:pPr>
                  <w:r>
                    <w:t xml:space="preserve">Internet / ADSL</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Terrain:</w:t>
                  </w:r>
                </w:p>
                <w:p>
                  <w:pPr>
                    <w:pStyle w:val="Détail"/>
                  </w:pPr>
                  <w:r>
                    <w:t xml:space="preserve">Allée privée</w:t>
                  </w:r>
                </w:p>
                <w:p>
                  <w:pPr>
                    <w:pStyle w:val="Détail"/>
                  </w:pPr>
                  <w:r>
                    <w:t xml:space="preserve">Arboré</w:t>
                  </w:r>
                </w:p>
                <w:p>
                  <w:pPr>
                    <w:pStyle w:val="Détail"/>
                  </w:pPr>
                  <w:r>
                    <w:t xml:space="preserve">Cloturé la parcelle d'agrément est clôturée</w:t>
                  </w:r>
                </w:p>
                <w:p>
                  <w:pPr>
                    <w:pStyle w:val="Détail"/>
                  </w:pPr>
                  <w:r>
                    <w:t xml:space="preserve">Portail</w:t>
                  </w:r>
                </w:p>
                <w:p>
                  <w:pPr>
                    <w:pStyle w:val="Détail"/>
                  </w:pPr>
                  <w:r>
                    <w:t xml:space="preserve">Terrain  causse pour une partie</w:t>
                  </w:r>
                </w:p>
                <w:p>
                  <w:pPr>
                    <w:pStyle w:val="Détail"/>
                  </w:pPr>
                  <w:r>
                    <w:t xml:space="preserve">2 Terrasses dont une couverte</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panoramique depuis 2 chambres</w:t>
                  </w:r>
                </w:p>
                <w:p>
                  <w:pPr>
                    <w:pStyle w:val="Détail"/>
                  </w:pPr>
                  <w:r>
                    <w:t xml:space="preserve">Vue sur 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