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Maison d'environ 28 m². Séjour/cuisine, salle d'eau, wc, chambre. 2 caves, garage. Terrain maison 181 m² non attenant 325 m²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71 175 €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506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11,60 - 11,99 m²</w:t>
                  </w:r>
                </w:p>
                <w:p>
                  <w:pPr>
                    <w:pStyle w:val="Détail"/>
                  </w:pPr>
                  <w:r>
                    <w:t xml:space="preserve">Chambre 10,56 m²</w:t>
                  </w:r>
                </w:p>
                <w:p>
                  <w:pPr>
                    <w:pStyle w:val="Détail"/>
                  </w:pPr>
                  <w:r>
                    <w:t xml:space="preserve">Cuisine séjour cuisine 12,43 m²</w:t>
                  </w:r>
                </w:p>
                <w:p>
                  <w:pPr>
                    <w:pStyle w:val="Détail"/>
                  </w:pPr>
                  <w:r>
                    <w:t xml:space="preserve">Garage 35,07 m²</w:t>
                  </w:r>
                </w:p>
                <w:p>
                  <w:pPr>
                    <w:pStyle w:val="Détail"/>
                  </w:pPr>
                  <w:r>
                    <w:t xml:space="preserve">Salle d'eau 2,55 m²</w:t>
                  </w:r>
                </w:p>
                <w:p>
                  <w:pPr>
                    <w:pStyle w:val="Détail"/>
                  </w:pPr>
                  <w:r>
                    <w:t xml:space="preserve">WC 1,32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 h 15 Mn</w:t>
                  </w:r>
                </w:p>
                <w:p>
                  <w:pPr>
                    <w:pStyle w:val="Détail"/>
                  </w:pPr>
                  <w:r>
                    <w:t xml:space="preserve">Autoroute 15km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