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PELISSIER  Philippe  </w:t>
      </w:r>
      <w:r>
        <w:t xml:space="preserve">1539 travers du Peyrat</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 janvier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PELISSIER  Philippe  </w:t>
      </w:r>
      <w:r>
        <w:t xml:space="preserve">1539 travers du Peyrat</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19 allée fénelon </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murs commerciaux emplacement N°1 d'environ 103 m² de surface utilisable. Rez de rue : 46 m². Rez de chaussée : 62 m² Climatisation rez de chaussée. Electrique rez de rue.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parcelle-BX - 42 -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PELISSIER  Philippe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PELISSIER  Philippe,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 janvier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PELISSIER  Philippe 1539 travers du Peyrat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6 863 sis 19 allée fénelon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PELISSIER  Philippe 1539 travers du Peyrat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6 863 du bien sis 19 allée fénelon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