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Mme PELISSIER Odile  </w:t>
      </w:r>
      <w:r>
        <w:t xml:space="preserve">22 quai de Tounis Appart 401</w:t>
      </w:r>
      <w:r>
        <w:rPr>
          <w:color w:val="800080"/>
        </w:rPr>
        <w:t xml:space="preserve"> - </w:t>
      </w:r>
      <w:r>
        <w:t xml:space="preserve">31000</w:t>
      </w:r>
      <w:r>
        <w:rPr>
          <w:color w:val="800080"/>
        </w:rPr>
        <w:t xml:space="preserve"> </w:t>
      </w:r>
      <w:r>
        <w:t xml:space="preserve">TOULOUSE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 janvier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PELISSIER Odile  </w:t>
      </w:r>
      <w:r>
        <w:t xml:space="preserve">22 quai de Tounis Appart 401</w:t>
      </w:r>
      <w:r>
        <w:rPr>
          <w:color w:val="800080"/>
        </w:rPr>
        <w:t xml:space="preserve"> - </w:t>
      </w:r>
      <w:r>
        <w:t xml:space="preserve">31000</w:t>
      </w:r>
      <w:r>
        <w:rPr>
          <w:color w:val="800080"/>
        </w:rPr>
        <w:t xml:space="preserve"> </w:t>
      </w:r>
      <w:r>
        <w:t xml:space="preserve">TOULOUSE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19 allée fénelon </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murs commerciaux emplacement N°1 d'environ 103 m² de surface utilisable. Rez de rue : 46 m². Rez de chaussée : 62 m² Climatisation rez de chaussée. Electrique rez de rue. 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 BX - 42 -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Mme PELISSIER Odile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Mme PELISSIER Odile,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9 375 € HT soit 11 250 €</w:t>
      </w:r>
      <w:r>
        <w:rPr>
          <w:color w:val="0000FF"/>
        </w:rPr>
        <w:t xml:space="preserve"> (</w:t>
      </w:r>
      <w:r>
        <w:t xml:space="preserve">ONZE MILLE DEUX CENT CINQUANTE EUROS) T.V.A. comprise, </w:t>
      </w:r>
      <w:r>
        <w:rPr>
          <w:b w:val="on"/>
        </w:rPr>
        <w:t xml:space="preserve">à la charge de l’acquéreur</w:t>
      </w:r>
      <w:r>
        <w:t xml:space="preserve"> soit 7,50%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 janvier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Mme PELISSIER Odile 22 quai de Tounis Appart 401 31000 TOULOUSE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6 863 sis 19 allée fénelon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Mme PELISSIER Odile 22 quai de Tounis Appart 401 31000 TOULOUSE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6 863 du bien sis 19 allée fénelon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