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877"/>
      </w:tblGrid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Maison Ancienne</w:t>
            </w:r>
            <w:r>
              <w:rPr>
                <w:rFonts w:ascii="Century Gothic" w:hAnsi="Century Gothic" w:eastAsia="Century Gothic"/>
                <w:sz w:val="36"/>
              </w:rPr>
              <w:t xml:space="preserve"> - </w:t>
            </w: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Région FIGEAC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486400" cy="4114800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86400" cy="4114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c>
                <w:tcPr>
                  <w:tcW w:w="11786" w:type="dxa"/>
                  <w:tcBorders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14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FG3266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Cette propriété est implantée sur un terrain de 6747 m² dans un magnifique cadre nature du Ségala.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L'habitation principale et sa dépendance sont en pierre et ont bénéficié de belles extensions en bois avec de grandes baies et des terrasses donnant sur un paysage très apaisant.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La maison principale est composée en rez-de-chaussée d'une spacieuse pièce salon-salle à manger très lumineuse de 62 m², d'une chambre/bureau, d'une cuisine équipée et d'un WC.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A l'étage, une chambre avec salle-de-bain et douche de 35 m² offre espace et confort.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Dans la partie haute du sécadou accessible de l'extérieur, une autre chambre avec salle-d'eau a été aménagée.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La seconde habitation est composée d'une partie studio (chambre salle d'eau) de 21 m² avec une pièce supplémentaire de 25 m² actuellement aménagée en salle de sport et d'un garage/atelier de 23 m²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Un chalet, un abri en bois et plusieurs carports permettent de nombreux rangements.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Le terrain est entièrement clôturé et son accès se fait par un portail électrique sécurisé.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Chauffage clim réversible et insert bois.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Panneaux solaires de 27 m² produisant 6400 KW annuel.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Les informations sur les risques auquel ce bien est exposé sont disponibles sur le site Géorisques www.georisques.gouv.fr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</w:p>
                <w:p>
                  <w:pPr>
                    <w:pStyle w:val="[Normal]"/>
                    <w:ind w:left="69" w:right="113"/>
                    <w:jc w:val="both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2"/>
                    </w:rPr>
                    <w:t xml:space="preserve">Prix : 399 000 €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* Honoraires à charge de l'acquéreur : 5,00% soit 380 000 €</w:t>
                  </w: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net vendeur.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</w:rPr>
                  </w:pPr>
                </w:p>
              </w:tc>
            </w:tr>
          </w:tbl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893"/>
              <w:gridCol w:w="5893"/>
            </w:tblGrid>
            <w:tr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BODY"/>
                    <w:tabs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9072"/>
                      <w:tab w:val="left" w:pos="10206"/>
                      <w:tab w:val="left" w:pos="11340"/>
                      <w:tab w:val="left" w:pos="12474"/>
                      <w:tab w:val="left" w:pos="13608"/>
                      <w:tab w:val="left" w:pos="14742"/>
                      <w:tab w:val="left" w:pos="15876"/>
                    </w:tabs>
                    <w:spacing w:line="240" w:lineRule="auto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Habitable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171 m²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Terrain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6 758 m²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N° de chambres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4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Etat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 Très bon </w:t>
                  </w:r>
                </w:p>
              </w:tc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Année de construction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Chauffage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Climatisation réversible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Taxe Foncière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813 € </w:t>
                  </w:r>
                </w:p>
              </w:tc>
            </w:tr>
          </w:tbl>
          <w:p>
            <w:pPr>
              <w:pStyle w:val="[Normal]"/>
              <w:ind w:left="324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356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537"/>
              <w:gridCol w:w="5893"/>
            </w:tblGrid>
            <w:tr>
              <w:tc>
                <w:tcPr>
                  <w:tcW w:w="5537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Situation du bien:</w:t>
                  </w:r>
                </w:p>
                <w:p>
                  <w:pPr>
                    <w:pStyle w:val="Détail"/>
                  </w:pPr>
                  <w:r>
                    <w:t xml:space="preserve">Hameau</w:t>
                  </w:r>
                </w:p>
                <w:p>
                  <w:pPr>
                    <w:pStyle w:val="Type de détail"/>
                  </w:pPr>
                  <w:r>
                    <w:t xml:space="preserve">Rez de Jardin:</w:t>
                  </w:r>
                </w:p>
                <w:p>
                  <w:pPr>
                    <w:pStyle w:val="Détail"/>
                  </w:pPr>
                  <w:r>
                    <w:t xml:space="preserve">Chambre 11 m²</w:t>
                  </w:r>
                </w:p>
                <w:p>
                  <w:pPr>
                    <w:pStyle w:val="Détail"/>
                  </w:pPr>
                  <w:r>
                    <w:t xml:space="preserve">Cuisine 11,5 m²</w:t>
                  </w:r>
                </w:p>
                <w:p>
                  <w:pPr>
                    <w:pStyle w:val="Détail"/>
                  </w:pPr>
                  <w:r>
                    <w:t xml:space="preserve">Pièce à vivre salon/SàM 62m²</w:t>
                  </w:r>
                </w:p>
                <w:p>
                  <w:pPr>
                    <w:pStyle w:val="Détail"/>
                  </w:pPr>
                  <w:r>
                    <w:t xml:space="preserve">WC</w:t>
                  </w:r>
                </w:p>
                <w:p>
                  <w:pPr>
                    <w:pStyle w:val="Type de détail"/>
                  </w:pPr>
                  <w:r>
                    <w:t xml:space="preserve">1er étage:</w:t>
                  </w:r>
                </w:p>
                <w:p>
                  <w:pPr>
                    <w:pStyle w:val="Détail"/>
                  </w:pPr>
                  <w:r>
                    <w:t xml:space="preserve">2 Chambres dont une suite de 35 m² et une chambre accès extérieur</w:t>
                  </w:r>
                </w:p>
                <w:p>
                  <w:pPr>
                    <w:pStyle w:val="Détail"/>
                  </w:pPr>
                  <w:r>
                    <w:t xml:space="preserve">Salle de bains</w:t>
                  </w:r>
                </w:p>
                <w:p>
                  <w:pPr>
                    <w:pStyle w:val="Détail"/>
                  </w:pPr>
                  <w:r>
                    <w:t xml:space="preserve">WC</w:t>
                  </w:r>
                </w:p>
                <w:p>
                  <w:pPr>
                    <w:pStyle w:val="Type de détail"/>
                  </w:pPr>
                  <w:r>
                    <w:t xml:space="preserve">Dépendances:</w:t>
                  </w:r>
                </w:p>
                <w:p>
                  <w:pPr>
                    <w:pStyle w:val="Détail"/>
                  </w:pPr>
                  <w:r>
                    <w:t xml:space="preserve">2 Abris 13 + 12 m²</w:t>
                  </w:r>
                </w:p>
                <w:p>
                  <w:pPr>
                    <w:pStyle w:val="Détail"/>
                  </w:pPr>
                  <w:r>
                    <w:t xml:space="preserve">Appentis 9 m² pour le bois</w:t>
                  </w:r>
                </w:p>
                <w:p>
                  <w:pPr>
                    <w:pStyle w:val="Détail"/>
                  </w:pPr>
                  <w:r>
                    <w:t xml:space="preserve">Atelier 22 m²</w:t>
                  </w:r>
                </w:p>
                <w:p>
                  <w:pPr>
                    <w:pStyle w:val="Détail"/>
                  </w:pPr>
                  <w:r>
                    <w:t xml:space="preserve">Chambre studio avec sdo 21 m²</w:t>
                  </w:r>
                </w:p>
                <w:p>
                  <w:pPr>
                    <w:pStyle w:val="Détail"/>
                  </w:pPr>
                  <w:r>
                    <w:t xml:space="preserve">Garage carport 20 + 17 - 8 m²</w:t>
                  </w:r>
                </w:p>
                <w:p>
                  <w:pPr>
                    <w:pStyle w:val="Détail"/>
                  </w:pPr>
                  <w:r>
                    <w:t xml:space="preserve">Autres salle de sport 25 m²</w:t>
                  </w:r>
                </w:p>
                <w:p>
                  <w:pPr>
                    <w:pStyle w:val="Type de détail"/>
                  </w:pPr>
                  <w:r>
                    <w:t xml:space="preserve">DPE:</w:t>
                  </w:r>
                </w:p>
                <w:p>
                  <w:pPr>
                    <w:pStyle w:val="Détail"/>
                  </w:pPr>
                  <w:r>
                    <w:t xml:space="preserve">Consommation énergétique en énergie primaire 151,00 KWHep/m²an C</w:t>
                  </w:r>
                </w:p>
                <w:p>
                  <w:pPr>
                    <w:pStyle w:val="Détail"/>
                  </w:pPr>
                  <w:r>
                    <w:t xml:space="preserve">Emission de gaz à effet de serre 4,00 Kgco2/m²an A </w:t>
                  </w:r>
                </w:p>
                <w:p>
                  <w:pPr>
                    <w:pStyle w:val="[Normal]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  <w:tc>
                <w:tcPr>
                  <w:tcW w:w="5893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DPE (suite):</w:t>
                  </w:r>
                </w:p>
                <w:p>
                  <w:pPr>
                    <w:pStyle w:val="Détail"/>
                  </w:pPr>
                  <w:r>
                    <w:t xml:space="preserve">Année de référence utilisée pour établir la simulation des dépenses annuelles 01/01/2021</w:t>
                  </w:r>
                </w:p>
                <w:p>
                  <w:pPr>
                    <w:pStyle w:val="Détail"/>
                  </w:pPr>
                  <w:r>
                    <w:t xml:space="preserve">Date de réalisation DPE (jj/mm/aaaa) 11/07/2023</w:t>
                  </w:r>
                </w:p>
                <w:p>
                  <w:pPr>
                    <w:pStyle w:val="Détail"/>
                  </w:pPr>
                  <w:r>
                    <w:t xml:space="preserve">Montant bas supposé et théorique des dépenses énergétiques 1 102,00 €</w:t>
                  </w:r>
                </w:p>
                <w:p>
                  <w:pPr>
                    <w:pStyle w:val="Détail"/>
                  </w:pPr>
                  <w:r>
                    <w:t xml:space="preserve">Montant haut supposé et théorique des dépenses énergétiques 1 492,00 €</w:t>
                  </w:r>
                </w:p>
                <w:p>
                  <w:pPr>
                    <w:pStyle w:val="Type de détail"/>
                  </w:pPr>
                  <w:r>
                    <w:t xml:space="preserve">Chauffage:</w:t>
                  </w:r>
                </w:p>
                <w:p>
                  <w:pPr>
                    <w:pStyle w:val="Détail"/>
                  </w:pPr>
                  <w:r>
                    <w:t xml:space="preserve">bois insert</w:t>
                  </w:r>
                </w:p>
                <w:p>
                  <w:pPr>
                    <w:pStyle w:val="Détail"/>
                  </w:pPr>
                  <w:r>
                    <w:t xml:space="preserve">Climatisation réversible</w:t>
                  </w:r>
                </w:p>
                <w:p>
                  <w:pPr>
                    <w:pStyle w:val="Type de détail"/>
                  </w:pPr>
                  <w:r>
                    <w:t xml:space="preserve">Equipements divers:</w:t>
                  </w:r>
                </w:p>
                <w:p>
                  <w:pPr>
                    <w:pStyle w:val="Détail"/>
                  </w:pPr>
                  <w:r>
                    <w:t xml:space="preserve">Fosse septique conforme en 2006</w:t>
                  </w:r>
                </w:p>
                <w:p>
                  <w:pPr>
                    <w:pStyle w:val="Détail"/>
                  </w:pPr>
                  <w:r>
                    <w:t xml:space="preserve">Sauna</w:t>
                  </w:r>
                </w:p>
                <w:p>
                  <w:pPr>
                    <w:pStyle w:val="Détail"/>
                  </w:pPr>
                  <w:r>
                    <w:t xml:space="preserve">Panneaux Solaires 27 m² = production 6400 KW  vendu 1736 €</w:t>
                  </w:r>
                </w:p>
                <w:p>
                  <w:pPr>
                    <w:pStyle w:val="Type de détail"/>
                  </w:pPr>
                  <w:r>
                    <w:t xml:space="preserve">Services:</w:t>
                  </w:r>
                </w:p>
                <w:p>
                  <w:pPr>
                    <w:pStyle w:val="Détail"/>
                  </w:pPr>
                  <w:r>
                    <w:t xml:space="preserve">Calme</w:t>
                  </w:r>
                </w:p>
                <w:p>
                  <w:pPr>
                    <w:pStyle w:val="Détail"/>
                  </w:pPr>
                  <w:r>
                    <w:t xml:space="preserve">Dépendance</w:t>
                  </w:r>
                </w:p>
                <w:p>
                  <w:pPr>
                    <w:pStyle w:val="Détail"/>
                  </w:pPr>
                  <w:r>
                    <w:t xml:space="preserve">Vue</w:t>
                  </w:r>
                </w:p>
                <w:p>
                  <w:pPr>
                    <w:pStyle w:val="Détail"/>
                  </w:pPr>
                  <w:r>
                    <w:t xml:space="preserve">Plain-pied</w:t>
                  </w:r>
                </w:p>
                <w:p>
                  <w:pPr>
                    <w:pStyle w:val="Type de détail"/>
                  </w:pPr>
                  <w:r>
                    <w:t xml:space="preserve">Terrain:</w:t>
                  </w:r>
                </w:p>
                <w:p>
                  <w:pPr>
                    <w:pStyle w:val="Détail"/>
                  </w:pPr>
                  <w:r>
                    <w:t xml:space="preserve">Cloturé</w:t>
                  </w:r>
                </w:p>
                <w:p>
                  <w:pPr>
                    <w:pStyle w:val="Détail"/>
                  </w:pPr>
                  <w:r>
                    <w:t xml:space="preserve">Portail électrique + caméra</w:t>
                  </w:r>
                </w:p>
                <w:p>
                  <w:pPr>
                    <w:pStyle w:val="Détail"/>
                  </w:pPr>
                  <w:r>
                    <w:t xml:space="preserve">Potager</w:t>
                  </w:r>
                </w:p>
                <w:p>
                  <w:pPr>
                    <w:pStyle w:val="Type de détail"/>
                  </w:pPr>
                  <w:r>
                    <w:t xml:space="preserve">Toiture:</w:t>
                  </w:r>
                </w:p>
                <w:p>
                  <w:pPr>
                    <w:pStyle w:val="Détail"/>
                  </w:pPr>
                  <w:r>
                    <w:t xml:space="preserve">Tuiles refaite septembre 2022</w:t>
                  </w:r>
                </w:p>
                <w:p>
                  <w:pPr>
                    <w:pStyle w:val="Type de détail"/>
                  </w:pPr>
                  <w:r>
                    <w:t xml:space="preserve">Vue:</w:t>
                  </w:r>
                </w:p>
                <w:p>
                  <w:pPr>
                    <w:pStyle w:val="Détail"/>
                  </w:pPr>
                  <w:r>
                    <w:t xml:space="preserve">Vue sur forêt/bois</w:t>
                  </w:r>
                </w:p>
                <w:p>
                  <w:pPr>
                    <w:pStyle w:val="Détail"/>
                  </w:pPr>
                  <w:r>
                    <w:t xml:space="preserve">Vue sur jardin</w:t>
                  </w:r>
                </w:p>
                <w:p>
                  <w:pPr>
                    <w:pStyle w:val="Type de détail"/>
                  </w:pPr>
                  <w:r>
                    <w:t xml:space="preserve">Options Web:</w:t>
                  </w:r>
                </w:p>
                <w:p>
                  <w:pPr>
                    <w:pStyle w:val="Détail"/>
                  </w:pPr>
                  <w:r>
                    <w:t xml:space="preserve">Nouveaute Ifergane Immobilier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4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6" w:space="0" w:color="C0C0C0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color w:val="000000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86840" cy="1219835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86840" cy="121983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33170"/>
                        <wp:docPr id="4" name="_tx_id_4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000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331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               </w:t>
                  </w:r>
                  <w:r>
                    <w:drawing>
                      <wp:inline distT="0" distB="0" distL="0" distR="0">
                        <wp:extent cx="1114425" cy="1114425"/>
                        <wp:docPr id="5" name="_tx_id_5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5"/>
                                <pic:cNvPicPr/>
                              </pic:nvPicPr>
                              <pic:blipFill>
                                <a:blip r:embed="rId0000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2"/>
              </w:rPr>
            </w:pPr>
          </w:p>
        </w:tc>
      </w:tr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</w:t>
      </w:r>
      <w:r>
        <w:rPr>
          <w:rFonts w:ascii="Century Gothic" w:hAnsi="Century Gothic" w:eastAsia="Century Gothic"/>
          <w:color w:val="FFFFFF"/>
          <w:sz w:val="2"/>
        </w:rPr>
        <w:t xml:space="preserve">-</w:t>
      </w:r>
    </w:p>
    <w:sectPr>
      <w:headerReference w:type="default" r:id="rId00010"/>
      <w:footerReference w:type="default" r:id="rId00011"/>
      <w:type w:val="continuous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1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455"/>
      <w:gridCol w:w="1425"/>
    </w:tblGrid>
    <w:tr>
      <w:tc>
        <w:tcPr>
          <w:tcW w:w="11880" w:type="dxa"/>
          <w:gridSpan w:val="2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0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0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0"/>
            </w:rPr>
            <w:t xml:space="preserve">Email : contact@quercy-transactions.com - Site web :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www.quercy-transactions.com - Renseignements non contractuels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19050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>
      <w:rFonts w:ascii="Century Gothic" w:hAnsi="Century Gothic" w:eastAsia="Century Gothic"/>
      <w:color w:val="000000"/>
      <w:sz w:val="18"/>
    </w:rPr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10" Type="http://schemas.openxmlformats.org/officeDocument/2006/relationships/header" Target="header0001.xml"/>
	<Relationship Id="rId00011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09" Type="http://schemas.openxmlformats.org/officeDocument/2006/relationships/image" Target="media/image0005.png"/>
	<Relationship Id="rId00012" Type="http://schemas.openxmlformats.org/officeDocument/2006/relationships/numbering" Target="numbering.xml"/>
	<Relationship Id="rId00013" Type="http://schemas.openxmlformats.org/officeDocument/2006/relationships/fontTable" Target="fontTable.xml"/>
	<Relationship Id="rId00014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