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97220" cy="36004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7220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GD2005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SECTEUR GOURDON - Dans un hameau, avec vue dégagée sur la campagne environnante sur 1672 m² arborés avec piscine, atout charme pour cette ravissante et lumineuse Maison en pierre restaurée - 175 m² habitables dont spacieux séjour de 85 m² et 4 chambres dont une de plain-pied.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RDC. Séjour de 85 m² avec cheminée insert cuisine salle à manger incluse, dégagement de 4 m², chambre de 18 m² avec dressing de 8 m², salle d'eau de 8 m² avec wc.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Etage. Palier couloir de 8 m², 3 chambres de 23 m² salle d'eau wc incluse, 8 m² et 10 m², salle d'eau de 4,5 m² avec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de 10 x 5 au chlore. Abri de jardin en bois de 15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bois (insert Godin). Double vitrage partiel. Fosse septique.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339 200 €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1 672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1 158 €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 m²</w:t>
                  </w:r>
                </w:p>
                <w:p>
                  <w:pPr>
                    <w:pStyle w:val="Détail"/>
                  </w:pPr>
                  <w:r>
                    <w:t xml:space="preserve">Couloir 4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Dressing 8 m²</w:t>
                  </w:r>
                </w:p>
                <w:p>
                  <w:pPr>
                    <w:pStyle w:val="Détail"/>
                  </w:pPr>
                  <w:r>
                    <w:t xml:space="preserve">Séjour 85 m² avec heminée insert cuisine salle à manger incluse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 8 m² avec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23 m² salle d'eau wc incluse et 1 x 8 m² et 1 x 10 m²</w:t>
                  </w:r>
                </w:p>
                <w:p>
                  <w:pPr>
                    <w:pStyle w:val="Détail"/>
                  </w:pPr>
                  <w:r>
                    <w:t xml:space="preserve">Couloir 8 m²</w:t>
                  </w:r>
                </w:p>
                <w:p>
                  <w:pPr>
                    <w:pStyle w:val="Détail"/>
                  </w:pPr>
                  <w:r>
                    <w:t xml:space="preserve">2 Salles d'eau indépendante 4,5 m² avec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jardin en bois 15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272,00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insert Godin avec récupérateurs de chaleur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partiel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 abri bois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10 x 5 au chlore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