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Michel et Françoise CAPELLE et HENRI DIOT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0638046802 M Capelle</w:t>
              <w:br w:type="textWrapping"/>
            </w:r>
            <w:r>
              <w:rPr>
                <w:sz w:val="22"/>
              </w:rPr>
              <w:t xml:space="preserve">0681551154 Mme Henri Diot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mcapelle46@gmail.com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24892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600000 -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29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Michel et Françoise CAPELLE et HENRI DIOT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