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single" w:sz="4" w:space="0" w:color="auto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8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8"/>
              </w:rPr>
            </w:pPr>
            <w:r>
              <w:rPr>
                <w:b w:val="on"/>
                <w:color w:val="FFFFFF"/>
                <w:sz w:val="28"/>
              </w:rPr>
              <w:t xml:space="preserve">ATTESTATION </w:t>
            </w:r>
          </w:p>
        </w:tc>
      </w:tr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8"/>
              </w:rPr>
            </w:pPr>
            <w:r>
              <w:rPr>
                <w:b w:val="on"/>
                <w:color w:val="FFFFFF"/>
                <w:sz w:val="28"/>
              </w:rPr>
              <w:t xml:space="preserve">DE MISE EN VENTE 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8"/>
        </w:rPr>
      </w:pPr>
      <w:r>
        <w:rPr>
          <w:sz w:val="28"/>
        </w:rPr>
        <w:t xml:space="preserve">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32"/>
        </w:rPr>
      </w:pPr>
      <w:r>
        <w:rPr>
          <w:sz w:val="28"/>
        </w:rPr>
        <w:t xml:space="preserve">J</w:t>
      </w:r>
      <w:r>
        <w:rPr>
          <w:sz w:val="32"/>
        </w:rPr>
        <w:t xml:space="preserve">e soussigné,Rémi RAZES,négociateur immobilier de la Sarl Quercy Transactions,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32"/>
        </w:rPr>
      </w:pPr>
      <w:r>
        <w:rPr>
          <w:sz w:val="32"/>
        </w:rPr>
        <w:t xml:space="preserve"> 3, place Jean-Jacques Chapou, 46000 CAHORS , atteste par la présente avoir reçu, le 7 juillet 2022 , mandat de vente de Monsieur GOUDOUNECHE Jean Claude pour sa propriété sise à Cahors(46000) au 64,72 et 76 de la Rue Caviole.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32"/>
        </w:rPr>
      </w:pPr>
      <w:r>
        <w:rPr>
          <w:sz w:val="32"/>
        </w:rPr>
        <w:t xml:space="preserve">	La propriété est cadastrée BY625.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32"/>
        </w:rPr>
        <w:t xml:space="preserve">	A ce jour cette propriété est toujours en vente sur nos registres .  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3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32"/>
        </w:rPr>
      </w:pPr>
      <w:r>
        <w:rPr>
          <w:sz w:val="32"/>
        </w:rPr>
        <w:t xml:space="preserve">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32"/>
        </w:rPr>
      </w:pPr>
      <w:r>
        <w:rPr>
          <w:sz w:val="32"/>
        </w:rPr>
        <w:t xml:space="preserve">				Fait à Cahors, le 24 novembre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