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PUY L'EVEQUE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61635" cy="409638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1635" cy="4096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 LEDU 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Dans un bourg tous commerces de la vallée du Lot Ouest. Grande maison contemporaine de 270m² de surface habitable, divisée en 4 appartements (de 60 à 70m²) comprenant : Rez de chaussée(2 appartements),entrée, séjour, cuisine, 2 chambres, salle de bains, wc, jardin. Etage :(2 appartements) entrée, cuisine, séjour, 2 chambres, wc, salle dez bains, 2émé étage : 1 chambre mansardée, wc/lavabo.2 grands garages indépendants de 30m² chacun. Terrain : 3000m² environ.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337 000 €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6,98% soit 315 000 €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274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3 000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10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998 €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344,00 KWHep/m²an =&gt; Classe F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22,00 Kgco2/m²an =&gt; Classe D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Climatisation réversible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Fenêtres (suite):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Type de détail"/>
                  </w:pPr>
                  <w:r>
                    <w:t xml:space="preserve">Immeuble:</w:t>
                  </w:r>
                </w:p>
                <w:p>
                  <w:pPr>
                    <w:pStyle w:val="Détail"/>
                  </w:pPr>
                  <w:r>
                    <w:t xml:space="preserve">RDC_A 60 m² séjour, cuisine, 2 chambres, sdb, wc.</w:t>
                  </w:r>
                </w:p>
                <w:p>
                  <w:pPr>
                    <w:pStyle w:val="Détail"/>
                  </w:pPr>
                  <w:r>
                    <w:t xml:space="preserve">RDC_B 60m² séjour, cuisine, 2 chambres, sdb, wc.</w:t>
                  </w:r>
                </w:p>
                <w:p>
                  <w:pPr>
                    <w:pStyle w:val="Détail"/>
                  </w:pPr>
                  <w:r>
                    <w:t xml:space="preserve">1er étage_A  70 m² séjour, cuisine,3 chambres, 2 wc, sdb.</w:t>
                  </w:r>
                </w:p>
                <w:p>
                  <w:pPr>
                    <w:pStyle w:val="Détail"/>
                  </w:pPr>
                  <w:r>
                    <w:t xml:space="preserve">1er étage_B 70 m²  séjour, cuisine,3 chambres, 2 wc, sdb.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Hôpital 28 km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Parc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</w:t>
                  </w:r>
                </w:p>
                <w:p>
                  <w:pPr>
                    <w:pStyle w:val="Détail"/>
                  </w:pPr>
                  <w:r>
                    <w:t xml:space="preserve">Vue sur parc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