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CLARY Michel  </w:t>
      </w:r>
      <w:r>
        <w:t xml:space="preserve">494, chemin du Terray</w:t>
      </w:r>
      <w:r>
        <w:rPr>
          <w:color w:val="800080"/>
        </w:rPr>
        <w:t xml:space="preserve"> - </w:t>
      </w:r>
      <w:r>
        <w:t xml:space="preserve">06620</w:t>
      </w:r>
      <w:r>
        <w:rPr>
          <w:color w:val="800080"/>
        </w:rPr>
        <w:t xml:space="preserve"> </w:t>
      </w:r>
      <w:r>
        <w:t xml:space="preserve">LE BAR SUR LOUP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14,29% soit 5 000 €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24/10/2023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CLARY Michel  </w:t>
      </w:r>
      <w:r>
        <w:t xml:space="preserve">494, chemin du Terray</w:t>
      </w:r>
      <w:r>
        <w:rPr>
          <w:color w:val="800080"/>
        </w:rPr>
        <w:t xml:space="preserve"> - </w:t>
      </w:r>
      <w:r>
        <w:t xml:space="preserve">06620</w:t>
      </w:r>
      <w:r>
        <w:rPr>
          <w:color w:val="800080"/>
        </w:rPr>
        <w:t xml:space="preserve"> </w:t>
      </w:r>
      <w:r>
        <w:t xml:space="preserve">LE BAR SUR LOUP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avenue du Pape Jean XXIII</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Quartier résidentiel Cahors Nord, terrain constructible de 1.300m²,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LOT 1  BR 548   acces rue du pape jean XXIII - pour une contenance totale de  1 300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CLARY Michel certifie que le bien doit être racordé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35 000 € (TRENTE-CINQ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CLARY Michel,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24/01/2025.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14,29%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24/10/2023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CLARY Michel 494, chemin du Terray 06620 LE BAR SUR LOUP</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6 842 sis avenue du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CLARY Michel 494, chemin du Terray 06620 LE BAR SUR LOUP</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6 842 du bien sis avenue du Pape Jean XXIII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