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6 661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:- 1080 avenue du maquis 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Au 1er étage d'une copropriété, appartement comprenant une entrée, un séjour/salle à manger de 26m² avec placard et balcon, une cuisine indépendante avec loggia, 2 chambres dont une avec placard, une salle de bains, un wc indépendant. Chaudière au gaz de ville. Toiture de la résidence refaite en 2017. Cave en rez-de-chaussée.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				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Erasme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Soysic - Rue Saint Gery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erasme46@hotmail.com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0695490298mme - 0783632846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FINK David et Beverley - 214 route des Espioles Hautes - 46350 NADAILLAC-DE-ROUGE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david.fink@orange.fr;davidandbeverleyfink@gmail.com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- 0628301783 David</w:t>
      </w:r>
      <w:r>
        <w:rPr>
          <w:sz w:val="22"/>
          <w:u w:val="single"/>
        </w:rPr>
        <w:t xml:space="preserve"> 0674473577 Beverley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Anglais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COMPTANT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3350€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BAIL et lettre de congé</w:t>
      </w:r>
      <w:r>
        <w:rPr>
          <w:sz w:val="22"/>
        </w:rPr>
        <w:t xml:space="preserve"> : A fournir</w:t>
      </w:r>
      <w:r>
        <w:rPr>
          <w:b w:val="on"/>
          <w:sz w:val="22"/>
        </w:rPr>
        <w:t xml:space="preserve">		</w:t>
      </w:r>
      <w:r>
        <w:rPr>
          <w:b w:val="on"/>
          <w:sz w:val="22"/>
          <w:u w:val="single"/>
        </w:rPr>
        <w:t xml:space="preserve">TAXE FONCIERE</w:t>
      </w:r>
      <w:r>
        <w:rPr>
          <w:sz w:val="22"/>
        </w:rPr>
        <w:t xml:space="preserve"> à fournir par propriétaire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3 DERNIERES AG</w:t>
      </w:r>
      <w:r>
        <w:rPr>
          <w:sz w:val="22"/>
        </w:rPr>
        <w:t xml:space="preserve"> : jointes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</w:t>
      </w:r>
      <w:r>
        <w:rPr>
          <w:sz w:val="22"/>
        </w:rPr>
        <w:t xml:space="preserve"> ABC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20.09.2031) - Termites (A renouveler) - Amiante (validité : OK) - Plomb (non concerné) - Electriciité (validité : 20.09.2024) - Gaz ( validité : 20.09.2024) - Etat des risques (A renouveler)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 NON, piscine NON, adoucisseur NON, détecteur de fumée NON poele à bois NON, cheminée insert NON, chaudière gas de ville (facture entretien à fournir), wc sanibroyeur NON climatisation NON, fibre optique dans immeuble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67.000 €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               6 000 € à la charge de l'acquéreur (dont 1000€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	Me SENNAC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Me SENNAC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29 septembre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Négociateur Immobilier pour la vendeuse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MAURY Nathalie - Négociatrice Immobilier pour les acheteurs</w:t>
      </w: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