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LOPEZ  Manolo  </w:t>
      </w:r>
      <w:r>
        <w:t xml:space="preserve">311 rue Nationale </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06/09/2023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LOPEZ  Manolo  </w:t>
      </w:r>
      <w:r>
        <w:t xml:space="preserve">311 rue Nationale </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311 Rue Nationale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Au centre ville de Cahors, immeuble élevé sur 3 niveaux nécessitant une restauration complète. Il offre 170 m² de surface habitable. Double vitrage partiel. Chauffage central au gaz de ville.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LOPEZ  Manolo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LOPEZ  Manolo,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06/09/2023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LOPEZ  Manolo 311 rue Nationale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6 825 sis 311 Rue Nationale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LOPEZ  Manolo 311 rue Nationale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6 825 du bien sis 311 Rue Nationale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