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à 7 km du centre-ville, maison contemporaine d'environ 150 m² de surface habitable avec piscine sur un terrain de 3300 m² avec une très belle vue. Rez de chaussée : entrée, séjour avec cheminée insert (50 m²) donnant sur une terrasse semi couverte (45 m²) avec une superbe vue, cuisine ouverte, buanderie, bureau, 3 chambres dont une avec salle d'eau, salle de bains, wc. Etage 1 chambre avec salle d'eau. Dépendances : garage, abri- voiture, serre. Piscine au sel. Chauffage électrique et cheminée insert. Fenêtres Alu double vitrage, volets roulants électrique centralisés.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435 000 €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3,57% soit 420 000 €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3 307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2 464 €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à vin et local piscine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9,50 m²</w:t>
                  </w:r>
                </w:p>
                <w:p>
                  <w:pPr>
                    <w:pStyle w:val="Détail"/>
                  </w:pPr>
                  <w:r>
                    <w:t xml:space="preserve">Bureau 7 m²</w:t>
                  </w:r>
                </w:p>
                <w:p>
                  <w:pPr>
                    <w:pStyle w:val="Détail"/>
                  </w:pPr>
                  <w:r>
                    <w:t xml:space="preserve">3 Chambres 11,50 m² - 14,50 m²avec salle d'eau - 14,50 m² - 15  m²</w:t>
                  </w:r>
                </w:p>
                <w:p>
                  <w:pPr>
                    <w:pStyle w:val="Détail"/>
                  </w:pPr>
                  <w:r>
                    <w:t xml:space="preserve">Cuisine ouverte 13 m²</w:t>
                  </w:r>
                </w:p>
                <w:p>
                  <w:pPr>
                    <w:pStyle w:val="Détail"/>
                  </w:pPr>
                  <w:r>
                    <w:t xml:space="preserve">Hall d'entrée 11,50 m²</w:t>
                  </w:r>
                </w:p>
                <w:p>
                  <w:pPr>
                    <w:pStyle w:val="Détail"/>
                  </w:pPr>
                  <w:r>
                    <w:t xml:space="preserve">Séjour avec cheminée insert 50 m²</w:t>
                  </w:r>
                </w:p>
                <w:p>
                  <w:pPr>
                    <w:pStyle w:val="Détail"/>
                  </w:pPr>
                  <w:r>
                    <w:t xml:space="preserve">Salle de bains 7 m²</w:t>
                  </w:r>
                </w:p>
                <w:p>
                  <w:pPr>
                    <w:pStyle w:val="Détail"/>
                  </w:pPr>
                  <w:r>
                    <w:t xml:space="preserve">WC 1,35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11 m² avec salle d'eau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Appentis 18,92 m²</w:t>
                  </w:r>
                </w:p>
                <w:p>
                  <w:pPr>
                    <w:pStyle w:val="Détail"/>
                  </w:pPr>
                  <w:r>
                    <w:t xml:space="preserve">Garage 29,10 m²</w:t>
                  </w:r>
                </w:p>
                <w:p>
                  <w:pPr>
                    <w:pStyle w:val="Détail"/>
                  </w:pPr>
                  <w:r>
                    <w:t xml:space="preserve">Serre 12,20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179,00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03/08/2009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bouteilles - shoott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ditrich</w:t>
                  </w:r>
                </w:p>
                <w:p>
                  <w:pPr>
                    <w:pStyle w:val="Détail"/>
                  </w:pPr>
                  <w:r>
                    <w:t xml:space="preserve">Four à micro-ondes brant</w:t>
                  </w:r>
                </w:p>
                <w:p>
                  <w:pPr>
                    <w:pStyle w:val="Détail"/>
                  </w:pPr>
                  <w:r>
                    <w:t xml:space="preserve">Frigo aristo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boch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commande centrale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30 toulouse</w:t>
                  </w:r>
                </w:p>
                <w:p>
                  <w:pPr>
                    <w:pStyle w:val="Détail"/>
                  </w:pPr>
                  <w:r>
                    <w:t xml:space="preserve">Autoroute 20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7,5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3 kim</w:t>
                  </w:r>
                </w:p>
                <w:p>
                  <w:pPr>
                    <w:pStyle w:val="Détail"/>
                  </w:pPr>
                  <w:r>
                    <w:t xml:space="preserve">Gare 7,5 km</w:t>
                  </w:r>
                </w:p>
                <w:p>
                  <w:pPr>
                    <w:pStyle w:val="Détail"/>
                  </w:pPr>
                  <w:r>
                    <w:t xml:space="preserve">Hôpital 7,5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au sel- 10 x 5 environ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