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CA6738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 dans le quartier historique et proche toutes commodités à pied, immeuble composé d'un appartement et d'un magasin en rez-de-chaussée loué 580€ avec arrière boutique et cave (bail commercial juin 2023). L'appartement libre d'environ 169m² habitables est composé au 1er étage d'un palier avec placards, d'un salon, d'une cuisine indépendante. Quelques marches pour accéder à une chambre avec wc sanibroyeur, lavabo et placards. Au 2ème étage : un palier, 2 chambres dont une traversante, une salle de bains. Quelques marches pour accéder à un wc et une chambre avec lavabo. 3ème étage : un palier, 2 chambres, une chaufferie (chaudière gaz de ville). 4ème étage : 2 greniers.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155 875 €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3 586 €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Commerce magasin 42m² + 20m² de reserve loué 580€/mois - cave en sous-sol de 40m²</w:t>
                  </w:r>
                </w:p>
                <w:p>
                  <w:pPr>
                    <w:pStyle w:val="Détail"/>
                  </w:pPr>
                  <w:r>
                    <w:t xml:space="preserve">Hall d'entrée 3m²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5 marches 15,25m² avec wc sanibroyeur et lavabo - placards</w:t>
                  </w:r>
                </w:p>
                <w:p>
                  <w:pPr>
                    <w:pStyle w:val="Détail"/>
                  </w:pPr>
                  <w:r>
                    <w:t xml:space="preserve">Cuisine 10,86m²</w:t>
                  </w:r>
                </w:p>
                <w:p>
                  <w:pPr>
                    <w:pStyle w:val="Détail"/>
                  </w:pPr>
                  <w:r>
                    <w:t xml:space="preserve">dégagement 14,80m² avec placards</w:t>
                  </w:r>
                </w:p>
                <w:p>
                  <w:pPr>
                    <w:pStyle w:val="Détail"/>
                  </w:pPr>
                  <w:r>
                    <w:t xml:space="preserve">Salon 22,10m²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18,85m² traversante - 16,27m² avec placard - montée de 8 marches : 18,15m² avec lavabo</w:t>
                  </w:r>
                </w:p>
                <w:p>
                  <w:pPr>
                    <w:pStyle w:val="Détail"/>
                  </w:pPr>
                  <w:r>
                    <w:t xml:space="preserve">WC montée de 8 marches 1,25m²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2 Chambres 17,66m² - 12,04m²</w:t>
                  </w:r>
                </w:p>
                <w:p>
                  <w:pPr>
                    <w:pStyle w:val="Détail"/>
                  </w:pPr>
                  <w:r>
                    <w:t xml:space="preserve">Dégagement 3,50m²</w:t>
                  </w:r>
                </w:p>
                <w:p>
                  <w:pPr>
                    <w:pStyle w:val="Détail"/>
                  </w:pPr>
                  <w:r>
                    <w:t xml:space="preserve">Office chaufferie 6,20m² chaudière + ballon eau chaude</w:t>
                  </w:r>
                </w:p>
                <w:p>
                  <w:pPr>
                    <w:pStyle w:val="Détail"/>
                  </w:pPr>
                  <w:r>
                    <w:t xml:space="preserve">Palier 2,35m²</w:t>
                  </w:r>
                </w:p>
                <w:p>
                  <w:pPr>
                    <w:pStyle w:val="Type de détail"/>
                  </w:pPr>
                  <w:r>
                    <w:t xml:space="preserve">4ème étage:</w:t>
                  </w:r>
                </w:p>
                <w:p>
                  <w:pPr>
                    <w:pStyle w:val="Détail"/>
                  </w:pPr>
                  <w:r>
                    <w:t xml:space="preserve">2 Greniers 34,42m² + 2,34m²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17/01/2023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2 204,00 €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2 982,00 €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Elm Leblanc de 2008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eau chaude Thermor 200l de 2021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500m</w:t>
                  </w:r>
                </w:p>
                <w:p>
                  <w:pPr>
                    <w:pStyle w:val="Détail"/>
                  </w:pPr>
                  <w:r>
                    <w:t xml:space="preserve">Hôpital 500m</w:t>
                  </w:r>
                </w:p>
                <w:p>
                  <w:pPr>
                    <w:pStyle w:val="Détail"/>
                  </w:pPr>
                  <w:r>
                    <w:t xml:space="preserve">Internet / ADSL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