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325755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325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quartier résidentiel, maison traditionnelle rénovée en 2020 d'environ 121 m² de surface habitable avec garage. Rez-de-chaussée : garage, 1 chambre , 1 bureau, salle d'eau, cuisine d'été et chaufferie .Etage : séjour avec balcon, cuisine indépendante aménagée et entièrement équipée, 3 chambres, wc, salle de bains. Chauffage central gaz de ville et climatisation . Double vitrage avec volets roulants électriques. portail et porte garage électriques.Le tout sur un terrain clos de 434m².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434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1 697 €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Bureau 11,28m²</w:t>
                  </w:r>
                </w:p>
                <w:p>
                  <w:pPr>
                    <w:pStyle w:val="Détail"/>
                  </w:pPr>
                  <w:r>
                    <w:t xml:space="preserve">Chambre  9,00m²</w:t>
                  </w:r>
                </w:p>
                <w:p>
                  <w:pPr>
                    <w:pStyle w:val="Détail"/>
                  </w:pPr>
                  <w:r>
                    <w:t xml:space="preserve">Chaufferie 11,40m²</w:t>
                  </w:r>
                </w:p>
                <w:p>
                  <w:pPr>
                    <w:pStyle w:val="Détail"/>
                  </w:pPr>
                  <w:r>
                    <w:t xml:space="preserve">Couloir 4,32m²</w:t>
                  </w:r>
                </w:p>
                <w:p>
                  <w:pPr>
                    <w:pStyle w:val="Détail"/>
                  </w:pPr>
                  <w:r>
                    <w:t xml:space="preserve">Cuisine d'été 6,70m²</w:t>
                  </w:r>
                </w:p>
                <w:p>
                  <w:pPr>
                    <w:pStyle w:val="Détail"/>
                  </w:pPr>
                  <w:r>
                    <w:t xml:space="preserve">Garage 29,00m²</w:t>
                  </w:r>
                </w:p>
                <w:p>
                  <w:pPr>
                    <w:pStyle w:val="Détail"/>
                  </w:pPr>
                  <w:r>
                    <w:t xml:space="preserve">Salle d'eau 3,74m² avec 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 6m²</w:t>
                  </w:r>
                </w:p>
                <w:p>
                  <w:pPr>
                    <w:pStyle w:val="Détail"/>
                  </w:pPr>
                  <w:r>
                    <w:t xml:space="preserve">3 Chambres 9,32/10,50/10,13</w:t>
                  </w:r>
                </w:p>
                <w:p>
                  <w:pPr>
                    <w:pStyle w:val="Détail"/>
                  </w:pPr>
                  <w:r>
                    <w:t xml:space="preserve">Couloir 5,80  m²couloir+ palier</w:t>
                  </w:r>
                </w:p>
                <w:p>
                  <w:pPr>
                    <w:pStyle w:val="Détail"/>
                  </w:pPr>
                  <w:r>
                    <w:t xml:space="preserve">Cuisine 10,11m²</w:t>
                  </w:r>
                </w:p>
                <w:p>
                  <w:pPr>
                    <w:pStyle w:val="Détail"/>
                  </w:pPr>
                  <w:r>
                    <w:t xml:space="preserve">Salle de bains 3,22m²</w:t>
                  </w:r>
                </w:p>
                <w:p>
                  <w:pPr>
                    <w:pStyle w:val="Détail"/>
                  </w:pPr>
                  <w:r>
                    <w:t xml:space="preserve">Séjour 25,00m²</w:t>
                  </w:r>
                </w:p>
                <w:p>
                  <w:pPr>
                    <w:pStyle w:val="Détail"/>
                  </w:pPr>
                  <w:r>
                    <w:t xml:space="preserve">WC 1,20m²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193,00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24,00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04/04/2023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1 652,00 €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2 236,00 €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chaudiere wiesmann 2020</w:t>
                  </w:r>
                </w:p>
                <w:p>
                  <w:pPr>
                    <w:pStyle w:val="Détail"/>
                  </w:pPr>
                  <w:r>
                    <w:t xml:space="preserve">Climatisation réversible 2 spits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1h15tlse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2mn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 dégagée sur l'arriere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