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Est  dans village proche de cahors </w:t>
                  </w: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maison en pierre à rénover</w: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d'environ 75 m² de surface habitable sur 2 niveaux. Rez de chaussée bas: 2 caves. Rez de chaussée : entrée, cuisine, wc, salle à manger. Etage : 2 chambres, salle de bains. 2éme étage : grenier. Chauffage : sans. Fenêtres bois. Toiture Tuiles.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14,29% soit 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 24 et 8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11,16 m²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Hall d'entrée 5,37 ,m²</w:t>
                  </w:r>
                </w:p>
                <w:p>
                  <w:pPr>
                    <w:pStyle w:val="Détail"/>
                  </w:pPr>
                  <w:r>
                    <w:t xml:space="preserve">Salon 8,27 m²</w:t>
                  </w:r>
                </w:p>
                <w:p>
                  <w:pPr>
                    <w:pStyle w:val="Détail"/>
                  </w:pPr>
                  <w:r>
                    <w:t xml:space="preserve">WC 0,87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13,91 - 10,29 m²</w:t>
                  </w:r>
                </w:p>
                <w:p>
                  <w:pPr>
                    <w:pStyle w:val="Détail"/>
                  </w:pPr>
                  <w:r>
                    <w:t xml:space="preserve">Palier 1,90m²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Salle de bains 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33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 8 klm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23,26 - 7,28 -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