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8763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876300"/>
                    </a:xfrm>
                    <a:prstGeom prst="rect">
                      <a:avLst/>
                    </a:prstGeom>
                  </pic:spPr>
                </pic:pic>
              </a:graphicData>
            </a:graphic>
          </wp:inline>
        </w:drawing>
      </w:r>
      <w:r>
        <w:rPr>
          <w:sz w:val="24"/>
        </w:rPr>
        <w:t xml:space="preserve"> </w:t>
      </w:r>
      <w:r>
        <w:drawing>
          <wp:inline distT="0" distB="0" distL="0" distR="0">
            <wp:extent cx="1905000" cy="8763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876300"/>
                    </a:xfrm>
                    <a:prstGeom prst="rect">
                      <a:avLst/>
                    </a:prstGeom>
                  </pic:spPr>
                </pic:pic>
              </a:graphicData>
            </a:graphic>
          </wp:inline>
        </w:drawing>
      </w:r>
      <w:r>
        <w:rPr>
          <w:sz w:val="24"/>
        </w:rPr>
        <w:t xml:space="preserve"> </w:t>
      </w:r>
      <w:r>
        <w:drawing>
          <wp:inline distT="0" distB="0" distL="0" distR="0">
            <wp:extent cx="1905000" cy="10858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0858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14 août 2023, un(e) Maison Ancienne sis 386 rue de la Prade  46140 DOUELLE appartenant à Mme Merlette Chantal</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Douelle, coeur de village , un ensemble immobilier en pierre comprenant maison d'habitation et dépendances , jardin arboré de 1270m² avec piscine.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La maison comprends 3 niveaux : rez de chaussée , 1er et deuxieme étage.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une vaste grange de 100m² au sol sur deux niveaux , charpente et toiture ok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il y a trois petites dépendances en pierre , l'une est une cuisine d'été , les autres rangement et local piscine au chlore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joli parc arboré avec pisicine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la toiture est refaite ou remaniée partout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Surface habitable environ : 160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Parcelle n°  B430 et 433 pour     1 270 m</w:t>
      </w:r>
      <w:r>
        <w:rPr>
          <w:sz w:val="24"/>
        </w:rPr>
        <w:t xml:space="preserve">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 dépandances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Buanderie 7,43m²</w:t>
      </w:r>
    </w:p>
    <w:p>
      <w:pPr>
        <w:pStyle w:val="Détail"/>
        <w:numPr>
          <w:ilvl w:val="0"/>
          <w:numId w:val="4"/>
        </w:numPr>
        <w:rPr>
          <w:sz w:val="20"/>
        </w:rPr>
      </w:pPr>
      <w:r>
        <w:rPr>
          <w:sz w:val="20"/>
        </w:rPr>
        <w:t xml:space="preserve">Chaufferie 6,40m²</w:t>
      </w:r>
    </w:p>
    <w:p>
      <w:pPr>
        <w:pStyle w:val="Détail"/>
        <w:numPr>
          <w:ilvl w:val="0"/>
          <w:numId w:val="4"/>
        </w:numPr>
        <w:rPr>
          <w:sz w:val="20"/>
        </w:rPr>
      </w:pPr>
      <w:r>
        <w:rPr>
          <w:sz w:val="20"/>
        </w:rPr>
        <w:t xml:space="preserve">Dressing 14,20m²</w:t>
      </w:r>
    </w:p>
    <w:p>
      <w:pPr>
        <w:pStyle w:val="Détail"/>
        <w:numPr>
          <w:ilvl w:val="0"/>
          <w:numId w:val="4"/>
        </w:numPr>
        <w:rPr>
          <w:sz w:val="20"/>
        </w:rPr>
      </w:pPr>
      <w:r>
        <w:rPr>
          <w:sz w:val="20"/>
        </w:rPr>
        <w:t xml:space="preserve">Hall d'entrée 15,50m²</w:t>
      </w:r>
    </w:p>
    <w:p>
      <w:pPr>
        <w:pStyle w:val="Détail"/>
        <w:numPr>
          <w:ilvl w:val="0"/>
          <w:numId w:val="4"/>
        </w:numPr>
        <w:rPr>
          <w:sz w:val="20"/>
        </w:rPr>
      </w:pPr>
      <w:r>
        <w:rPr>
          <w:sz w:val="20"/>
        </w:rPr>
        <w:t xml:space="preserve">Terrasse couverte 7m²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Chambre 13,65m²</w:t>
      </w:r>
    </w:p>
    <w:p>
      <w:pPr>
        <w:pStyle w:val="Détail"/>
        <w:numPr>
          <w:ilvl w:val="0"/>
          <w:numId w:val="4"/>
        </w:numPr>
        <w:rPr>
          <w:sz w:val="20"/>
        </w:rPr>
      </w:pPr>
      <w:r>
        <w:rPr>
          <w:sz w:val="20"/>
        </w:rPr>
        <w:t xml:space="preserve">Couloir 3,60m²</w:t>
      </w:r>
    </w:p>
    <w:p>
      <w:pPr>
        <w:pStyle w:val="Détail"/>
        <w:numPr>
          <w:ilvl w:val="0"/>
          <w:numId w:val="4"/>
        </w:numPr>
        <w:rPr>
          <w:sz w:val="20"/>
        </w:rPr>
      </w:pPr>
      <w:r>
        <w:rPr>
          <w:sz w:val="20"/>
        </w:rPr>
        <w:t xml:space="preserve">Cuisine 21,50m²</w:t>
      </w:r>
    </w:p>
    <w:p>
      <w:pPr>
        <w:pStyle w:val="Détail"/>
        <w:numPr>
          <w:ilvl w:val="0"/>
          <w:numId w:val="4"/>
        </w:numPr>
        <w:rPr>
          <w:sz w:val="20"/>
        </w:rPr>
      </w:pPr>
      <w:r>
        <w:rPr>
          <w:sz w:val="20"/>
        </w:rPr>
        <w:t xml:space="preserve">Salle d'eau 6,42m²</w:t>
      </w:r>
    </w:p>
    <w:p>
      <w:pPr>
        <w:pStyle w:val="Détail"/>
        <w:numPr>
          <w:ilvl w:val="0"/>
          <w:numId w:val="4"/>
        </w:numPr>
        <w:rPr>
          <w:sz w:val="20"/>
        </w:rPr>
      </w:pPr>
      <w:r>
        <w:rPr>
          <w:sz w:val="20"/>
        </w:rPr>
        <w:t xml:space="preserve">Séjour 30m²</w:t>
      </w:r>
    </w:p>
    <w:p>
      <w:pPr>
        <w:pStyle w:val="Détail"/>
        <w:numPr>
          <w:ilvl w:val="0"/>
          <w:numId w:val="4"/>
        </w:numPr>
        <w:rPr>
          <w:sz w:val="20"/>
        </w:rPr>
      </w:pPr>
      <w:r>
        <w:rPr>
          <w:sz w:val="20"/>
        </w:rPr>
        <w:t xml:space="preserve">Terrasse bolet couvert 8m²</w:t>
      </w:r>
    </w:p>
    <w:p>
      <w:pPr>
        <w:pStyle w:val="Détail"/>
        <w:numPr>
          <w:ilvl w:val="0"/>
          <w:numId w:val="4"/>
        </w:numPr>
        <w:rPr>
          <w:sz w:val="20"/>
        </w:rPr>
      </w:pPr>
      <w:r>
        <w:rPr>
          <w:sz w:val="20"/>
        </w:rPr>
        <w:t xml:space="preserve">WC 1,80m²</w:t>
      </w:r>
    </w:p>
    <w:p>
      <w:pPr>
        <w:pStyle w:val="Type de détail"/>
        <w:numPr>
          <w:ilvl w:val="0"/>
          <w:numId w:val="3"/>
        </w:numPr>
        <w:rPr>
          <w:sz w:val="20"/>
        </w:rPr>
      </w:pPr>
      <w:r>
        <w:rPr>
          <w:sz w:val="20"/>
        </w:rPr>
        <w:t xml:space="preserve">2ème étage:</w:t>
      </w:r>
    </w:p>
    <w:p>
      <w:pPr>
        <w:pStyle w:val="Détail"/>
        <w:numPr>
          <w:ilvl w:val="0"/>
          <w:numId w:val="4"/>
        </w:numPr>
        <w:rPr>
          <w:sz w:val="20"/>
        </w:rPr>
      </w:pPr>
      <w:r>
        <w:rPr>
          <w:sz w:val="20"/>
        </w:rPr>
        <w:t xml:space="preserve">3 Chambres 13/13/14,65m²</w:t>
      </w:r>
    </w:p>
    <w:p>
      <w:pPr>
        <w:pStyle w:val="Détail"/>
        <w:numPr>
          <w:ilvl w:val="0"/>
          <w:numId w:val="4"/>
        </w:numPr>
        <w:rPr>
          <w:sz w:val="20"/>
        </w:rPr>
      </w:pPr>
      <w:r>
        <w:rPr>
          <w:sz w:val="20"/>
        </w:rPr>
        <w:t xml:space="preserve">Mezzanine 14,50m²</w:t>
      </w:r>
    </w:p>
    <w:p>
      <w:pPr>
        <w:pStyle w:val="Détail"/>
        <w:numPr>
          <w:ilvl w:val="0"/>
          <w:numId w:val="4"/>
        </w:numPr>
        <w:rPr>
          <w:sz w:val="20"/>
        </w:rPr>
      </w:pPr>
      <w:r>
        <w:rPr>
          <w:sz w:val="20"/>
        </w:rPr>
        <w:t xml:space="preserve">Salle de bains  avec wc 6,50m²</w:t>
      </w:r>
    </w:p>
    <w:p>
      <w:pPr>
        <w:pStyle w:val="Type de détail"/>
        <w:numPr>
          <w:ilvl w:val="0"/>
          <w:numId w:val="3"/>
        </w:numPr>
        <w:rPr>
          <w:sz w:val="20"/>
        </w:rPr>
      </w:pPr>
      <w:r>
        <w:rPr>
          <w:sz w:val="20"/>
        </w:rPr>
        <w:t xml:space="preserve">Dépendances:</w:t>
      </w:r>
    </w:p>
    <w:p>
      <w:pPr>
        <w:pStyle w:val="Détail"/>
        <w:numPr>
          <w:ilvl w:val="0"/>
          <w:numId w:val="4"/>
        </w:numPr>
        <w:rPr>
          <w:sz w:val="20"/>
        </w:rPr>
      </w:pPr>
      <w:r>
        <w:rPr>
          <w:sz w:val="20"/>
        </w:rPr>
        <w:t xml:space="preserve">3 Abris 6m² au total pour les  2 abris et 3 m² pour local piscine</w:t>
      </w:r>
    </w:p>
    <w:p>
      <w:pPr>
        <w:pStyle w:val="Détail"/>
        <w:numPr>
          <w:ilvl w:val="0"/>
          <w:numId w:val="4"/>
        </w:numPr>
        <w:rPr>
          <w:sz w:val="20"/>
        </w:rPr>
      </w:pPr>
      <w:r>
        <w:rPr>
          <w:sz w:val="20"/>
        </w:rPr>
        <w:t xml:space="preserve">cuisine d'été 5m²</w:t>
      </w:r>
    </w:p>
    <w:p>
      <w:pPr>
        <w:pStyle w:val="Détail"/>
        <w:numPr>
          <w:ilvl w:val="0"/>
          <w:numId w:val="4"/>
        </w:numPr>
        <w:rPr>
          <w:sz w:val="20"/>
        </w:rPr>
      </w:pPr>
      <w:r>
        <w:rPr>
          <w:sz w:val="20"/>
        </w:rPr>
        <w:t xml:space="preserve">Grange 110m² sur chaque niveaux : rdc : cave a vin 14.24 , établi 24.00, garage70.00 . Etage : une piece de 110 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 non fourni</w:t>
      </w:r>
    </w:p>
    <w:p>
      <w:pPr>
        <w:pStyle w:val="Détail"/>
        <w:numPr>
          <w:ilvl w:val="0"/>
          <w:numId w:val="4"/>
        </w:numPr>
        <w:rPr>
          <w:sz w:val="20"/>
        </w:rPr>
      </w:pPr>
      <w:r>
        <w:rPr>
          <w:sz w:val="20"/>
        </w:rPr>
        <w:t xml:space="preserve">Emission de gaz à effet de serre: non fourni</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bois poele</w:t>
      </w:r>
    </w:p>
    <w:p>
      <w:pPr>
        <w:pStyle w:val="Détail"/>
        <w:numPr>
          <w:ilvl w:val="0"/>
          <w:numId w:val="4"/>
        </w:numPr>
        <w:rPr>
          <w:sz w:val="20"/>
        </w:rPr>
      </w:pPr>
      <w:r>
        <w:rPr>
          <w:sz w:val="20"/>
        </w:rPr>
        <w:t xml:space="preserve">CC Fuel wiessman</w:t>
      </w:r>
    </w:p>
    <w:p>
      <w:pPr>
        <w:pStyle w:val="Type de détail"/>
        <w:numPr>
          <w:ilvl w:val="0"/>
          <w:numId w:val="3"/>
        </w:numPr>
        <w:rPr>
          <w:sz w:val="20"/>
        </w:rPr>
      </w:pPr>
      <w:r>
        <w:rPr>
          <w:sz w:val="20"/>
        </w:rPr>
        <w:t xml:space="preserve">Fenêtres:</w:t>
      </w:r>
    </w:p>
    <w:p>
      <w:pPr>
        <w:pStyle w:val="Détail"/>
        <w:numPr>
          <w:ilvl w:val="0"/>
          <w:numId w:val="4"/>
        </w:numPr>
      </w:pPr>
      <w:r>
        <w:rPr>
          <w:sz w:val="20"/>
        </w:rPr>
        <w:t xml:space="preserve">Bois double vitrage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 350000€</w:t>
      </w:r>
      <w:r>
        <w:rPr>
          <w:sz w:val="24"/>
        </w:rPr>
        <w:t xml:space="preserve"> (</w:t>
      </w:r>
      <w:r>
        <w:rPr>
          <w:b w:val="on"/>
          <w:sz w:val="24"/>
        </w:rPr>
        <w:t xml:space="preserve">TROIS CENT CINQUANTE MILLE  EUROS</w:t>
      </w:r>
      <w:r>
        <w:rPr>
          <w:sz w:val="24"/>
        </w:rPr>
        <w:t xml:space="preserve">) et </w:t>
      </w:r>
      <w:r>
        <w:rPr>
          <w:b w:val="on"/>
          <w:sz w:val="24"/>
        </w:rPr>
        <w:t xml:space="preserve"> 360000€</w:t>
      </w:r>
      <w:r>
        <w:rPr>
          <w:sz w:val="24"/>
        </w:rPr>
        <w:t xml:space="preserve"> (</w:t>
      </w:r>
      <w:r>
        <w:rPr>
          <w:b w:val="on"/>
          <w:sz w:val="24"/>
        </w:rPr>
        <w:t xml:space="preserve">TROIS CENT SOIXANTE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Cette évaluation a été donnée sur la base de l'état des prestations du bien, de sa situation, du marché immobilier sur ce secteur et sous réserve du résultat favorable des expertises : termites, plomb, amiante, électricité, gaz, diagnostic de performance énergétique (DPE).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14 août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