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 10 mn au nord de Cahors, ouverte et très lumineuse, cette confortable et agréable maison contemporaine d'une superficie habitable de 115 m2 + garage, édifiée en 2022, bénéficie de prestations de qualité et d'un confort thermique performant (DPE A). Vaste pièce à vivre de 55m² avec une cuisine américaine ouverte sur la terrasse et la piscine, 1 chambre en suite avec salle de douche, deux chambres, salle de bains et wc indépendants. Terrain clos avec piscine au calme et proche d'un village avec commerces.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307 400 €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290 000 €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115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1 121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10/06/2022,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360,00 €,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530,00 €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