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Mme Sandrine Bourguignon</w:t>
              <w:br w:type="textWrapping"/>
            </w:r>
            <w:r>
              <w:rPr>
                <w:sz w:val="22"/>
              </w:rPr>
              <w:br w:type="textWrapping"/>
            </w:r>
            <w:r>
              <w:rPr>
                <w:sz w:val="22"/>
              </w:rPr>
              <w:t xml:space="preserve"> </w:t>
              <w:br w:type="textWrapping"/>
            </w:r>
            <w:r>
              <w:rPr>
                <w:sz w:val="22"/>
              </w:rPr>
              <w:t xml:space="preserve">Tél. : 0611176779 </w:t>
              <w:br w:type="textWrapping"/>
            </w:r>
            <w:r>
              <w:rPr>
                <w:sz w:val="22"/>
              </w:rPr>
              <w:t xml:space="preserve">Email : bourguignonsandrine@yahoo.fr </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24470</w:t>
            </w:r>
          </w:p>
          <w:p>
            <w:pPr>
              <w:pStyle w:val="[Normal]"/>
              <w:rPr>
                <w:sz w:val="22"/>
              </w:rPr>
            </w:pPr>
            <w:r>
              <w:rPr>
                <w:sz w:val="22"/>
              </w:rPr>
              <w:t xml:space="preserve">Négociateur : Rémi RAZES</w:t>
              <w:br w:type="textWrapping"/>
            </w:r>
            <w:r>
              <w:rPr>
                <w:sz w:val="22"/>
              </w:rPr>
              <w:t xml:space="preserve"> le : 17 juillet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200000 à 300000 - Type de bien : Maison Ancienne - Secteur ou code postal :  </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CA6806</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276 900 €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17 juillet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Rémi RAZES</w:t>
              <w:br w:type="textWrapping"/>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Mme Sandrine </w:t>
            </w:r>
            <w:r>
              <w:rPr>
                <w:sz w:val="22"/>
              </w:rPr>
              <w:t xml:space="preserve">Bourguignon</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