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Daniel  FERNANDES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0679500325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batifernandes46@gmail.com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24458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12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90000 à 260000 - Type de bien : Maison Ancienne, Maison Contemporaine - Secteur ou code postal :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CA6691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156 chemin du Mirandol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SAUZET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224 700 €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12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Daniel  </w:t>
            </w:r>
            <w:r>
              <w:rPr>
                <w:sz w:val="22"/>
              </w:rPr>
              <w:t xml:space="preserve">FERNANDES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