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CA6753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dans un quartier résidentiel, proche des commerces et bus, maison d'environ 91 m² habitables sur un terrain clos de 482 m². Sous-sol : cave. Rez de chaussée : garage atelier, buanderie, salle d'eau, chambre, wc. Etage : entrée, séjour avec cheminée donnant sur un balcon, cuisine, wc, 2 chambres, salle de bains. Chauffage central fioul.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171 200 €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160 000 €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91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482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1971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1 900 €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Atelier 7,13 m²</w:t>
                  </w:r>
                </w:p>
                <w:p>
                  <w:pPr>
                    <w:pStyle w:val="Détail"/>
                  </w:pPr>
                  <w:r>
                    <w:t xml:space="preserve">Buanderie 5,92 m²</w:t>
                  </w:r>
                </w:p>
                <w:p>
                  <w:pPr>
                    <w:pStyle w:val="Détail"/>
                  </w:pPr>
                  <w:r>
                    <w:t xml:space="preserve">Chambre 10,47 m²</w:t>
                  </w:r>
                </w:p>
                <w:p>
                  <w:pPr>
                    <w:pStyle w:val="Détail"/>
                  </w:pPr>
                  <w:r>
                    <w:t xml:space="preserve">Chaufferie 3,44 m²</w:t>
                  </w:r>
                </w:p>
                <w:p>
                  <w:pPr>
                    <w:pStyle w:val="Détail"/>
                  </w:pPr>
                  <w:r>
                    <w:t xml:space="preserve">Dégagement 3,83 m²</w:t>
                  </w:r>
                </w:p>
                <w:p>
                  <w:pPr>
                    <w:pStyle w:val="Détail"/>
                  </w:pPr>
                  <w:r>
                    <w:t xml:space="preserve">Garage 24 m²</w:t>
                  </w:r>
                </w:p>
                <w:p>
                  <w:pPr>
                    <w:pStyle w:val="Détail"/>
                  </w:pPr>
                  <w:r>
                    <w:t xml:space="preserve">Salle d'eau 3,61 m²</w:t>
                  </w:r>
                </w:p>
                <w:p>
                  <w:pPr>
                    <w:pStyle w:val="Détail"/>
                  </w:pPr>
                  <w:r>
                    <w:t xml:space="preserve">WC 1,70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Balcon 12 m²</w:t>
                  </w:r>
                </w:p>
                <w:p>
                  <w:pPr>
                    <w:pStyle w:val="Détail"/>
                  </w:pPr>
                  <w:r>
                    <w:t xml:space="preserve">2 Chambres 11,31 - 13,09 m²</w:t>
                  </w:r>
                </w:p>
                <w:p>
                  <w:pPr>
                    <w:pStyle w:val="Détail"/>
                  </w:pPr>
                  <w:r>
                    <w:t xml:space="preserve">Couloir 3,77 m²</w:t>
                  </w:r>
                </w:p>
                <w:p>
                  <w:pPr>
                    <w:pStyle w:val="Détail"/>
                  </w:pPr>
                  <w:r>
                    <w:t xml:space="preserve">Cuisine 9,76 m²</w:t>
                  </w:r>
                </w:p>
                <w:p>
                  <w:pPr>
                    <w:pStyle w:val="Détail"/>
                  </w:pPr>
                  <w:r>
                    <w:t xml:space="preserve">Hall d'entrée 3,70 m²</w:t>
                  </w:r>
                </w:p>
                <w:p>
                  <w:pPr>
                    <w:pStyle w:val="Détail"/>
                  </w:pPr>
                  <w:r>
                    <w:t xml:space="preserve">Salle de bains 4,77 m²</w:t>
                  </w:r>
                </w:p>
                <w:p>
                  <w:pPr>
                    <w:pStyle w:val="Détail"/>
                  </w:pPr>
                  <w:r>
                    <w:t xml:space="preserve">Séjour 23,91 m²</w:t>
                  </w:r>
                </w:p>
                <w:p>
                  <w:pPr>
                    <w:pStyle w:val="Détail"/>
                  </w:pPr>
                  <w:r>
                    <w:t xml:space="preserve">WC 1,23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298,00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92,00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14/03/2023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2 332,00 €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3 156,00 €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Cuisinière au gaz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Mn toulouse</w:t>
                  </w:r>
                </w:p>
                <w:p>
                  <w:pPr>
                    <w:pStyle w:val="Détail"/>
                  </w:pPr>
                  <w:r>
                    <w:t xml:space="preserve">Autoroute 12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20 m²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refaite 2013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