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Marina VIGUIE-LIDR</w:t>
              <w:br w:type="textWrapping"/>
            </w:r>
            <w:r>
              <w:rPr>
                <w:sz w:val="22"/>
              </w:rPr>
              <w:t xml:space="preserve">Sté LIDR - 1325 chemin de l'evêque</w:t>
              <w:br w:type="textWrapping"/>
            </w:r>
            <w:r>
              <w:rPr>
                <w:sz w:val="22"/>
              </w:rPr>
              <w:t xml:space="preserve">82290 MONTBETON</w:t>
              <w:br w:type="textWrapping"/>
            </w:r>
            <w:r>
              <w:rPr>
                <w:sz w:val="22"/>
              </w:rPr>
              <w:t xml:space="preserve">Tél. : 0695839056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marina.viguie@lidr-solution.com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24427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4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800000 - Type de bien : Immeuble, Maison Ancienne - Secteur ou code postal : Région GOURDON, CAHORS, Région FIGEAC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CA6720-1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Commerce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381 Quai de regourd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235 400 €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4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Marina </w:t>
            </w:r>
            <w:r>
              <w:rPr>
                <w:sz w:val="22"/>
              </w:rPr>
              <w:t xml:space="preserve">VIGUIE-LIDR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