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lumineuse avec garage (indépendant) et jardin clos et plat.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central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une cuisine semi-ouverte ouvrant sur le jardin, un séjour, un dressing, une grande chambre avec placards avec sa salle d'eau - w.c..Cave et chaufferie.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récemment et parfaitement rénové : palier très lumineux ouvrant sur une petite terrasse, séjour, cuisine aménagée et équipée, salle d'eau avec w.c., deux chambres, couloir, cellier.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surface du garage fermé et indépendant est doublée par un grand préau.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Rénovation remarquable concernant l'étage de vie et fort potentiel pour le rez-de-chaussée après son rafraichissement. Jardin autour de la maison avec un espace intime près de son garage-atelier.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212 800 €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6,93% soit 199 000 €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Chauffage Central  Electrique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1 919 €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Chambre 3,83 x 3,35  =12,83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2,91x2,94  =8,55 m²</w:t>
                  </w:r>
                </w:p>
                <w:p>
                  <w:pPr>
                    <w:pStyle w:val="Détail"/>
                  </w:pPr>
                  <w:r>
                    <w:t xml:space="preserve">Dressing 1,5x1,5 =  2,25 m²</w:t>
                  </w:r>
                </w:p>
                <w:p>
                  <w:pPr>
                    <w:pStyle w:val="Détail"/>
                  </w:pPr>
                  <w:r>
                    <w:t xml:space="preserve">Pièce à vivre 22 m² env</w:t>
                  </w:r>
                </w:p>
                <w:p>
                  <w:pPr>
                    <w:pStyle w:val="Détail"/>
                  </w:pPr>
                  <w:r>
                    <w:t xml:space="preserve">Salle d'eau 2,05x2,09=  4,28 m²,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 m²; 11 m²</w:t>
                  </w:r>
                </w:p>
                <w:p>
                  <w:pPr>
                    <w:pStyle w:val="Détail"/>
                  </w:pPr>
                  <w:r>
                    <w:t xml:space="preserve">Couloir 6 m²</w:t>
                  </w:r>
                </w:p>
                <w:p>
                  <w:pPr>
                    <w:pStyle w:val="Détail"/>
                  </w:pPr>
                  <w:r>
                    <w:t xml:space="preserve">Cuisine 11 m² env</w:t>
                  </w:r>
                </w:p>
                <w:p>
                  <w:pPr>
                    <w:pStyle w:val="Détail"/>
                  </w:pPr>
                  <w:r>
                    <w:t xml:space="preserve">Dressing 2,2 m²</w:t>
                  </w:r>
                </w:p>
                <w:p>
                  <w:pPr>
                    <w:pStyle w:val="Détail"/>
                  </w:pPr>
                  <w:r>
                    <w:t xml:space="preserve">Salle d'eau 4,5 m²; avec w.c.,</w:t>
                  </w:r>
                </w:p>
                <w:p>
                  <w:pPr>
                    <w:pStyle w:val="Détail"/>
                  </w:pPr>
                  <w:r>
                    <w:t xml:space="preserve">Séjour 31 m² env</w:t>
                  </w:r>
                </w:p>
                <w:p>
                  <w:pPr>
                    <w:pStyle w:val="Détail"/>
                  </w:pPr>
                  <w:r>
                    <w:t xml:space="preserve">Terrasse 4 m²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env 25m²), toit béton plus bac acier</w:t>
                  </w:r>
                </w:p>
                <w:p>
                  <w:pPr>
                    <w:pStyle w:val="Détail"/>
                  </w:pPr>
                  <w:r>
                    <w:t xml:space="preserve">Préau attenant au garage en 35 m²; toit bac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405,00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13,00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02/12/2022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2 924,00 €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3 956,00 €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chauffage central, chaudière "gretel" 2017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plaque de cuisson 4 feux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2018 "whirlpool"</w:t>
                  </w:r>
                </w:p>
                <w:p>
                  <w:pPr>
                    <w:pStyle w:val="Détail"/>
                  </w:pPr>
                  <w:r>
                    <w:t xml:space="preserve">Plaque à induction 2018 "brant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2017 "atlantic"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25 mn à pied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