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maison de village en pierre, bien rénovée,sur deux niveaux.Belle maison de village en pierre, bien rénovée,sur deux niveaux.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exploité aujourd'hui en bar-restaurant, premier étage offrant un appartement confortable avec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Locataire en place (loyer 930€ mensuel pour le restaurant et l'appartement avec paiement de la taxe foncière).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R.D.C. est composé de deux salles ( total d'environ 100 m² avec cheminée -insert)) , d'une cour ombragée, d'une grande cuisine professionnelle et d'un grand w.c. (norme handicapé); complété par une dépendance.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 lieu apprécié et charmant accueille sa clientèle toute l'année au coin du feu ou en terrasse...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premier étage, relié par un escalier extérieur : un appartement lumineux composé d'une petite cuisine ouverte sur 35 m² de terrasse, d'un séjour,de deux chambres, d'une salle de bains (avec bain, douche, w.c.).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dépendance,composée de deux pièces de plain -pied sert de réserve.Assainissement par le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 à deux pas de la rivière.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exploité aujourd'hui en bar-restaurant, premier étage offrant un appartement confortable avec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Locataire en place (loyer 930€ mensuel pour le restaurant et l'appartement avec paiement de la taxe foncière).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R.D.C. est composé de deux salles ( total d'environ 100 m² avec cheminée -insert)) , d'une cour ombragée, d'une grande cuisine professionnelle et d'un grand w.c. (norme handicapé); complété par une dépendance.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 lieu apprécié et charmant accueille sa clientèle toute l'année au coin du feu ou en terrasse...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premier étage, relié par un escalier extérieur : un appartement lumineux composé d'une petite cuisine ouverte sur 35 m² de terrasse, d'un séjour,de deux chambres, d'une salle de bains (avec bain, douche, w.c.).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dépendance,composée de deux pièces de plain -pied sert de réserve.Assainissement par le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 à deux pas de la rivière.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170 900 €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6,81%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28 m² avec acces à la salle et dans la cour</w:t>
                  </w:r>
                </w:p>
                <w:p>
                  <w:pPr>
                    <w:pStyle w:val="Détail"/>
                  </w:pPr>
                  <w:r>
                    <w:t xml:space="preserve">Pièce à vivre 43 m².</w:t>
                  </w:r>
                </w:p>
                <w:p>
                  <w:pPr>
                    <w:pStyle w:val="Détail"/>
                  </w:pPr>
                  <w:r>
                    <w:t xml:space="preserve">Salon 55 m² avec cheminée insert</w:t>
                  </w:r>
                </w:p>
                <w:p>
                  <w:pPr>
                    <w:pStyle w:val="Détail"/>
                  </w:pPr>
                  <w:r>
                    <w:t xml:space="preserve">WC 8 m² norme handicap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9,5m² et 10,5 m²</w:t>
                  </w:r>
                </w:p>
                <w:p>
                  <w:pPr>
                    <w:pStyle w:val="Détail"/>
                  </w:pPr>
                  <w:r>
                    <w:t xml:space="preserve">Cuisine 6m²</w:t>
                  </w:r>
                </w:p>
                <w:p>
                  <w:pPr>
                    <w:pStyle w:val="Détail"/>
                  </w:pPr>
                  <w:r>
                    <w:t xml:space="preserve">Salle de bains 9,3 m² avec baignoire d'angle, douche, w.c.</w:t>
                  </w:r>
                </w:p>
                <w:p>
                  <w:pPr>
                    <w:pStyle w:val="Détail"/>
                  </w:pPr>
                  <w:r>
                    <w:t xml:space="preserve">Séjour 22m²</w:t>
                  </w:r>
                </w:p>
                <w:p>
                  <w:pPr>
                    <w:pStyle w:val="Détail"/>
                  </w:pPr>
                  <w:r>
                    <w:t xml:space="preserve">Terrasse environ 35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Annexe environ 40 m² de plain pied avec électricité (réserve)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250,00 KWHep/m²an =&gt; Classe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75,00 Kgco2/m²an =&gt; Classe F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au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 loué en activité de restaurant + "appartement "lde fonction: 930€/mois +70€de provision/ foncier et ordures ménagères;5 mois de caution ont été versé.le "fond" a été acheté :matériel et licence 4</w:t>
                  </w:r>
                </w:p>
                <w:p>
                  <w:pPr>
                    <w:pStyle w:val="Détail"/>
                  </w:pPr>
                  <w:r>
                    <w:t xml:space="preserve">Type de bail bail 3/6/9 a débuté en mai 2021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Insert cheminée-insert dans la salle de restaurant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deux porte-fenêtres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20km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km</w:t>
                  </w:r>
                </w:p>
                <w:p>
                  <w:pPr>
                    <w:pStyle w:val="Détail"/>
                  </w:pPr>
                  <w:r>
                    <w:t xml:space="preserve">Hôpital 20km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renovée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