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05981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059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175 000 €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153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672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21/12/2018,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