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451666e927e03737f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Maison bois de plain-pied, au coeur de la forêt de Barade en  Périgord Noir. Elle offre 120 m² habitables </w:t>
                        </w:r>
                        <w:r>
                          <w:t xml:space="preserve">dont une grande pièce à vivre lumineuse de 54m², 3 chambres, une grande terrasse. Au calme, idéal pour les amoureux de la nature!!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286000" cy="2286000"/>
                                  <wp:effectExtent l="0" t="0" r="0" b="0"/>
                                  <wp:docPr id="2" name="Picture 1" descr="https://dpe.files.activimmo.com/elan?dpe=130&amp;ges=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130&amp;ges=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80.0pt;height:180.0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2841p3266e15b9dcc0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2841p3266e15b9dcc0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109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2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12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399990" cy="1495425"/>
                                        <wp:effectExtent l="0" t="0" r="0" b="0"/>
                                        <wp:docPr id="4" name="Picture 1" descr="https://gildc.activimmo.ovh/pic/215x157/06gildc6502841p1866e15b9026b3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841p1866e15b9026b31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 flipH="0" flipV="0">
                                                  <a:off x="0" y="0"/>
                                                  <a:ext cx="2399989" cy="149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89.0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841p666e15b85028f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841p666e15b85028fe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2841p1466e15b8c6bfd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2243888" name="https://gildc.activimmo.ovh/pic/215x157/06gildc6502841p1466e15b8c6bfd7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4" cy="149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MP113856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349 800 €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19 800 €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330 000 €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2024-09-17T06:56:22Z</dcterms:modified>
</cp:coreProperties>
</file>