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702719B9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7840FC97" w14:textId="5CE50A0D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3EE99510" w14:textId="77777777" w:rsidR="00640D96" w:rsidRDefault="00640D96" w:rsidP="00640D96">
      <w:pPr>
        <w:jc w:val="center"/>
      </w:pPr>
    </w:p>
    <w:p w14:paraId="20185AF4" w14:textId="7F691C41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327873998" name="Picture 1" descr="https://gildc.activimmo.ovh/pic/615x415/06gildc6501937p965b80077e0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1937p965b80077e0f9e.jpg"/>
                    <pic:cNvPicPr/>
                  </pic:nvPicPr>
                  <pic:blipFill>
                    <a:blip r:embed="rId13172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7206628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08A9A4B8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MP113764</w:t>
      </w:r>
    </w:p>
    <w:p w14:paraId="5A83EC09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6819D4EF" w14:textId="4CA98C66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477 000 €</w:t>
      </w:r>
      <w:r w:rsidRPr="0047461B">
        <w:rPr>
          <w:rFonts w:ascii="Century Gothic" w:eastAsia="Century Gothic" w:hAnsi="Century Gothic"/>
          <w:sz w:val="28"/>
          <w:lang w:val="fr-FR"/>
        </w:rPr>
        <w:t xml:space="preserve"> 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420AB5B5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F78762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Au cœur du Périgord Noir, sur une hauteur, à 15 minutes de Montignac Lascaux, jolie fermette sur une belle unité foncière de 19 ha d'une pièce. A voir!</w:t>
      </w:r>
    </w:p>
    <w:p w14:paraId="1A41E14E" w14:textId="34B8C55E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2E92F037" w14:textId="77777777" w:rsidR="00546702" w:rsidRDefault="00546702" w:rsidP="00640D96">
      <w:pPr>
        <w:jc w:val="center"/>
      </w:pPr>
    </w:p>
    <w:p w14:paraId="52A79D2C" w14:textId="0345797B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Au cœur du Périgord Noir, sur une hauteur, à 15 minutes de Montignac-Lascaux, jolie fermette sur une belle unité foncière de 19 ha d'une pièce. A voir!</w:t>
        <w:br/>
        <w:t xml:space="preserve">Ce corps de ferme de caractère offre une maison d'habitation de 90 m² environ de plain pied, un four à pain, une très belle grange en pierre de 75 m² avec grenier et de nombreuses dépendances de type agricole : étable, hangars métalliques, stabulation…Très belle vue dégagée ! </w:t>
        <w:br/>
        <w:t xml:space="preserve">La propriété, composée à part égale de belle terre et de prairie, permet un grand choix de culture et d'élevage!</w:t>
        <w:br/>
        <w:t xml:space="preserve"> </w:t>
        <w:br/>
        <w:t xml:space="preserve">Informations sur les risques auxquels ce bien est exposé sont disponibles sur le site Géorisques: www.georisques.gouv.fr</w:t>
      </w:r>
    </w:p>
    <w:p w14:paraId="587BCD9D" w14:textId="208BE6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451C5170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0E0A57AC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CC42284" w14:textId="670F1F3C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8812704" name="Picture 1" descr="https://gildc.activimmo.ovh/pic/290x195/06gildc6501937p7165ba4df26cf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37p7165ba4df26cf86.jpg"/>
                                <pic:cNvPicPr/>
                              </pic:nvPicPr>
                              <pic:blipFill>
                                <a:blip r:embed="rId131723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B6CF546" w14:textId="4A2E33D0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42955942" name="Picture 1" descr="https://gildc.activimmo.ovh/pic/290x195/06gildc6501937p3565ba4dc91ca6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37p3565ba4dc91ca6e.jpg"/>
                                <pic:cNvPicPr/>
                              </pic:nvPicPr>
                              <pic:blipFill>
                                <a:blip r:embed="rId131723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3D35B54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3DD221C6" w14:textId="6986856E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999769845" name="Picture 1" descr="https://gildc.activimmo.ovh/pic/290x195/06gildc6501937p3665ba4dca3e7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37p3665ba4dca3e776.jpg"/>
                                <pic:cNvPicPr/>
                              </pic:nvPicPr>
                              <pic:blipFill>
                                <a:blip r:embed="rId131723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41667CED" w14:textId="68B9C91D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01675002" name="Picture 1" descr="https://gildc.activimmo.ovh/pic/290x195/06gildc6501937p6065ba4de55f1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37p6065ba4de55f1bb.jpg"/>
                                <pic:cNvPicPr/>
                              </pic:nvPicPr>
                              <pic:blipFill>
                                <a:blip r:embed="rId131723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71C0B5B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2E636714" w14:textId="3A655CEA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434120147" name="Picture 1" descr="https://gildc.activimmo.ovh/pic/290x195/06gildc6501937p4565ba4dd40a9b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37p4565ba4dd40a9be.jpg"/>
                                <pic:cNvPicPr/>
                              </pic:nvPicPr>
                              <pic:blipFill>
                                <a:blip r:embed="rId131723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367641A2" w14:textId="5DAA4EC1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228412430" name="Picture 1" descr="https://gildc.activimmo.ovh/pic/290x195/06gildc6501937p4865ba4dd76649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1937p4865ba4dd76649d.jpg"/>
                                <pic:cNvPicPr/>
                              </pic:nvPicPr>
                              <pic:blipFill>
                                <a:blip r:embed="rId131723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09094EAF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32152252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0B4714CA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0FDC2368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57CC95AF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F6F4C3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Ancienne</w:t>
            </w:r>
          </w:p>
          <w:p w14:paraId="6752C52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1069658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12281D2" w14:textId="320B09F8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8E71E11" w14:textId="20BDE2A4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522C0059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0F55237" w14:textId="0AFE205B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92D5F4C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A restaurer</w:t>
            </w:r>
          </w:p>
          <w:p w14:paraId="506F30F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90 m²</w:t>
            </w:r>
          </w:p>
          <w:p w14:paraId="4DA8605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193,619 m²</w:t>
            </w:r>
          </w:p>
          <w:p w14:paraId="61EC84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24 m²</w:t>
            </w:r>
          </w:p>
          <w:p w14:paraId="0C6D36EB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14:paraId="473C03FE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isolée</w:t>
              <w:br/>
              <w:t xml:space="preserve"/>
              <w:br/>
              <w:t xml:space="preserve">Exposition:  Nord 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57582DF6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4 chambres</w:t>
            </w:r>
          </w:p>
          <w:p w14:paraId="22E2EBF2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</w:r>
          </w:p>
          <w:p w14:paraId="3B1BC297" w14:textId="68AF9EA2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  <w:br/>
              <w:t xml:space="preserve"/>
              <w:br/>
              <w:t xml:space="preserve">1 salle d’’eau</w:t>
            </w:r>
          </w:p>
          <w:p w14:paraId="5F621A0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6 pièces</w:t>
            </w:r>
          </w:p>
          <w:p w14:paraId="205198F4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536B24A5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2 garages</w:t>
            </w:r>
          </w:p>
          <w:p w14:paraId="0102ED93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2 parkings</w:t>
            </w:r>
          </w:p>
          <w:p w14:paraId="630C8EAC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Fuel</w:t>
            </w:r>
          </w:p>
        </w:tc>
      </w:tr>
    </w:tbl>
    <w:p w14:paraId="47FB87D6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45AAECF8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3A7C17D4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1F25200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4951AE79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isolée </w:t>
              <w:br/>
              <w:t xml:space="preserve"/>
              <w:br/>
              <w:t xml:space="preserve">REZ DE CHAUSSÉE:</w:t>
              <w:br/>
              <w:t xml:space="preserve"> - Cave de 34 m².</w:t>
              <w:br/>
              <w:t xml:space="preserve"> - 4 Chambres de 11 m², 11 m², 16 m², 14 m².</w:t>
              <w:br/>
              <w:t xml:space="preserve"> - 2 Couloir de 5 m² et 3 m².</w:t>
              <w:br/>
              <w:t xml:space="preserve"> - Cuisine de 24 m².</w:t>
              <w:br/>
              <w:t xml:space="preserve"> - Salle d'eau de 3.5 m².</w:t>
              <w:br/>
              <w:t xml:space="preserve"> - WC  Indépendants.</w:t>
              <w:br/>
              <w:t xml:space="preserve"/>
              <w:br/>
              <w:t xml:space="preserve">1ER ÉTAGE:</w:t>
              <w:br/>
              <w:t xml:space="preserve"> - Grenier sur l'ensemble de la maison.</w:t>
              <w:br/>
              <w:t xml:space="preserve"/>
              <w:br/>
              <w:t xml:space="preserve">DÉPENDANCES:</w:t>
              <w:br/>
              <w:t xml:space="preserve"> - Appentis /Four à pain  de 34 m².</w:t>
              <w:br/>
              <w:t xml:space="preserve"> - Etable de 86 m².</w:t>
              <w:br/>
              <w:t xml:space="preserve"> - Grange de 75 m² avec grenier.</w:t>
              <w:br/>
              <w:t xml:space="preserve"> - 3 Hangars 1 métallique ouvert de 130 m², un métallique fermé de 100 m² et ancienne stabulation de 210 m².</w:t>
              <w:br/>
              <w:t xml:space="preserve"> - Maison /Vielle maisonnette 78 m².</w:t>
              <w:br/>
              <w:t xml:space="preserve"> - Préau de 11m².</w:t>
              <w:br/>
              <w:t xml:space="preserve"> - Autres /Ruines de  180 m².</w:t>
              <w:br/>
              <w:t xml:space="preserve"/>
              <w:br/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CC Fuel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5D9F43A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FENÊTRES:</w:t>
              <w:br/>
              <w:t xml:space="preserve"> - Bois </w:t>
              <w:br/>
              <w:t xml:space="preserve"> - Volets en bois.</w:t>
              <w:br/>
              <w:t xml:space="preserve"> - Simple vitrage </w:t>
              <w:br/>
              <w:t xml:space="preserve"/>
              <w:br/>
              <w:t xml:space="preserve">SERVICES:</w:t>
              <w:br/>
              <w:t xml:space="preserve"> - Aéroport 1h30 Brive</w:t>
              <w:br/>
              <w:t xml:space="preserve"> - Autoroute 40 minutes</w:t>
              <w:br/>
              <w:t xml:space="preserve"> - Calme </w:t>
              <w:br/>
              <w:t xml:space="preserve"> - Commerces 10 minutes Plazac</w:t>
              <w:br/>
              <w:t xml:space="preserve"> - Dépendance </w:t>
              <w:br/>
              <w:t xml:space="preserve"> - Ecole 10 minutes Plazac</w:t>
              <w:br/>
              <w:t xml:space="preserve"> - Gîtes </w:t>
              <w:br/>
              <w:t xml:space="preserve"> - Hôpital 1h Brive-Périgueux</w:t>
              <w:br/>
              <w:t xml:space="preserve"> - Internet / ADSL </w:t>
              <w:br/>
              <w:t xml:space="preserve"> - Monument historique </w:t>
              <w:br/>
              <w:t xml:space="preserve"> - Vue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Boisé </w:t>
              <w:br/>
              <w:t xml:space="preserve"> - Petite pièce d'eau, bassin. 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Tôle ondulée 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> - Vue sur forêt/bois </w:t>
              <w:br/>
              <w:t xml:space="preserve"/>
            </w:r>
          </w:p>
        </w:tc>
      </w:tr>
    </w:tbl>
    <w:p w14:paraId="7E0A8FB1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49FFBD76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2641EBCC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1691B422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31440BA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56921507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13172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B041475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463709374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13172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18A24AAC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EB837EB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C461BB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08D4C693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25176062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0CD9566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5F776B03" w14:textId="77777777" w:rsidR="000B6A9B" w:rsidRDefault="000B6A9B" w:rsidP="00640D96">
      <w:pPr>
        <w:jc w:val="center"/>
      </w:pPr>
    </w:p>
    <w:p w14:paraId="2A420DBF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 </w:t>
      </w:r>
      <w:r w:rsidRPr="0007608A">
        <w:rPr>
          <w:rFonts w:ascii="Century Gothic" w:eastAsia="Century Gothic" w:hAnsi="Century Gothic"/>
          <w:b/>
          <w:sz w:val="18"/>
          <w:lang w:val="fr-FR"/>
        </w:rPr>
        <w:t xml:space="preserve"/>
      </w:r>
    </w:p>
    <w:p w14:paraId="17C0049A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4278507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lastRenderedPageBreak/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1CB2A498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2A8E7938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0C610EC6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5D3CED8D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862D" w14:textId="77777777" w:rsidR="007C6B21" w:rsidRDefault="007C6B21" w:rsidP="00C83FB1">
      <w:pPr>
        <w:spacing w:after="0" w:line="240" w:lineRule="auto"/>
      </w:pPr>
      <w:r>
        <w:separator/>
      </w:r>
    </w:p>
  </w:endnote>
  <w:endnote w:type="continuationSeparator" w:id="0">
    <w:p w14:paraId="39E8EB6B" w14:textId="77777777" w:rsidR="007C6B21" w:rsidRDefault="007C6B21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F641" w14:textId="19CD4544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b/>
        <w:sz w:val="20"/>
      </w:rPr>
      <w:t xml:space="preserve"> 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42B" w14:textId="77777777" w:rsidR="007C6B21" w:rsidRDefault="007C6B21" w:rsidP="00C83FB1">
      <w:pPr>
        <w:spacing w:after="0" w:line="240" w:lineRule="auto"/>
      </w:pPr>
      <w:r>
        <w:separator/>
      </w:r>
    </w:p>
  </w:footnote>
  <w:footnote w:type="continuationSeparator" w:id="0">
    <w:p w14:paraId="2D51C84E" w14:textId="77777777" w:rsidR="007C6B21" w:rsidRDefault="007C6B21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F8DA" w14:textId="6AFE196C"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</w:rPr>
      <w:drawing>
        <wp:inline distT="0" distB="0" distL="0" distR="0" wp14:anchorId="31223C58" wp14:editId="0971DC68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D4BC5" w14:textId="77777777" w:rsidR="00E9578F" w:rsidRDefault="00E9578F" w:rsidP="00CD67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340">
    <w:multiLevelType w:val="hybridMultilevel"/>
    <w:lvl w:ilvl="0" w:tplc="50852043">
      <w:start w:val="1"/>
      <w:numFmt w:val="decimal"/>
      <w:lvlText w:val="%1."/>
      <w:lvlJc w:val="left"/>
      <w:pPr>
        <w:ind w:left="720" w:hanging="360"/>
      </w:pPr>
    </w:lvl>
    <w:lvl w:ilvl="1" w:tplc="50852043" w:tentative="1">
      <w:start w:val="1"/>
      <w:numFmt w:val="lowerLetter"/>
      <w:lvlText w:val="%2."/>
      <w:lvlJc w:val="left"/>
      <w:pPr>
        <w:ind w:left="1440" w:hanging="360"/>
      </w:pPr>
    </w:lvl>
    <w:lvl w:ilvl="2" w:tplc="50852043" w:tentative="1">
      <w:start w:val="1"/>
      <w:numFmt w:val="lowerRoman"/>
      <w:lvlText w:val="%3."/>
      <w:lvlJc w:val="right"/>
      <w:pPr>
        <w:ind w:left="2160" w:hanging="180"/>
      </w:pPr>
    </w:lvl>
    <w:lvl w:ilvl="3" w:tplc="50852043" w:tentative="1">
      <w:start w:val="1"/>
      <w:numFmt w:val="decimal"/>
      <w:lvlText w:val="%4."/>
      <w:lvlJc w:val="left"/>
      <w:pPr>
        <w:ind w:left="2880" w:hanging="360"/>
      </w:pPr>
    </w:lvl>
    <w:lvl w:ilvl="4" w:tplc="50852043" w:tentative="1">
      <w:start w:val="1"/>
      <w:numFmt w:val="lowerLetter"/>
      <w:lvlText w:val="%5."/>
      <w:lvlJc w:val="left"/>
      <w:pPr>
        <w:ind w:left="3600" w:hanging="360"/>
      </w:pPr>
    </w:lvl>
    <w:lvl w:ilvl="5" w:tplc="50852043" w:tentative="1">
      <w:start w:val="1"/>
      <w:numFmt w:val="lowerRoman"/>
      <w:lvlText w:val="%6."/>
      <w:lvlJc w:val="right"/>
      <w:pPr>
        <w:ind w:left="4320" w:hanging="180"/>
      </w:pPr>
    </w:lvl>
    <w:lvl w:ilvl="6" w:tplc="50852043" w:tentative="1">
      <w:start w:val="1"/>
      <w:numFmt w:val="decimal"/>
      <w:lvlText w:val="%7."/>
      <w:lvlJc w:val="left"/>
      <w:pPr>
        <w:ind w:left="5040" w:hanging="360"/>
      </w:pPr>
    </w:lvl>
    <w:lvl w:ilvl="7" w:tplc="50852043" w:tentative="1">
      <w:start w:val="1"/>
      <w:numFmt w:val="lowerLetter"/>
      <w:lvlText w:val="%8."/>
      <w:lvlJc w:val="left"/>
      <w:pPr>
        <w:ind w:left="5760" w:hanging="360"/>
      </w:pPr>
    </w:lvl>
    <w:lvl w:ilvl="8" w:tplc="508520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9">
    <w:multiLevelType w:val="hybridMultilevel"/>
    <w:lvl w:ilvl="0" w:tplc="7847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43286358">
    <w:abstractNumId w:val="1"/>
  </w:num>
  <w:num w:numId="2" w16cid:durableId="506987378">
    <w:abstractNumId w:val="0"/>
  </w:num>
  <w:num w:numId="6339">
    <w:abstractNumId w:val="6339"/>
  </w:num>
  <w:num w:numId="6340">
    <w:abstractNumId w:val="63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6"/>
    <w:rsid w:val="00026058"/>
    <w:rsid w:val="00074715"/>
    <w:rsid w:val="000B6A9B"/>
    <w:rsid w:val="00100E86"/>
    <w:rsid w:val="001F48FB"/>
    <w:rsid w:val="0020567D"/>
    <w:rsid w:val="00240DB0"/>
    <w:rsid w:val="00250C73"/>
    <w:rsid w:val="00307730"/>
    <w:rsid w:val="0047461B"/>
    <w:rsid w:val="00487CFD"/>
    <w:rsid w:val="00504641"/>
    <w:rsid w:val="00546702"/>
    <w:rsid w:val="00583F05"/>
    <w:rsid w:val="0059440F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994C55"/>
    <w:rsid w:val="00AA63E0"/>
    <w:rsid w:val="00B01649"/>
    <w:rsid w:val="00B269BA"/>
    <w:rsid w:val="00B53E05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9578F"/>
    <w:rsid w:val="00E958F3"/>
    <w:rsid w:val="00E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AFA7"/>
  <w15:chartTrackingRefBased/>
  <w15:docId w15:val="{82A63FAB-4E3B-4221-8880-DB046A8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  <w14:ligatures w14:val="none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  <w14:ligatures w14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60064649" Type="http://schemas.openxmlformats.org/officeDocument/2006/relationships/comments" Target="comments.xml"/><Relationship Id="rId462195611" Type="http://schemas.microsoft.com/office/2011/relationships/commentsExtended" Target="commentsExtended.xml"/><Relationship Id="rId13172326" Type="http://schemas.openxmlformats.org/officeDocument/2006/relationships/image" Target="media/imgrId13172326.jpeg"/><Relationship Id="rId13172327" Type="http://schemas.openxmlformats.org/officeDocument/2006/relationships/image" Target="media/imgrId13172327.jpeg"/><Relationship Id="rId13172328" Type="http://schemas.openxmlformats.org/officeDocument/2006/relationships/image" Target="media/imgrId13172328.jpeg"/><Relationship Id="rId13172329" Type="http://schemas.openxmlformats.org/officeDocument/2006/relationships/image" Target="media/imgrId13172329.jpeg"/><Relationship Id="rId13172330" Type="http://schemas.openxmlformats.org/officeDocument/2006/relationships/image" Target="media/imgrId13172330.jpeg"/><Relationship Id="rId13172331" Type="http://schemas.openxmlformats.org/officeDocument/2006/relationships/image" Target="media/imgrId13172331.jpeg"/><Relationship Id="rId13172332" Type="http://schemas.openxmlformats.org/officeDocument/2006/relationships/image" Target="media/imgrId13172332.jpeg"/><Relationship Id="rId13172333" Type="http://schemas.openxmlformats.org/officeDocument/2006/relationships/image" Target="media/imgrId13172333.jpeg"/><Relationship Id="rId13172334" Type="http://schemas.openxmlformats.org/officeDocument/2006/relationships/image" Target="media/imgrId13172334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activimmow10@outlook.fr</cp:lastModifiedBy>
  <cp:revision>40</cp:revision>
  <dcterms:created xsi:type="dcterms:W3CDTF">2023-10-02T06:54:00Z</dcterms:created>
  <dcterms:modified xsi:type="dcterms:W3CDTF">2023-10-02T07:56:00Z</dcterms:modified>
</cp:coreProperties>
</file>