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LES EYZIES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2423795" cy="318897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MP113853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164 300 €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maison du 14ème siècle, rénovée en 2010 dans un style authentique typique du Périgord, au calme, dans un charmant petit village. 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1610" cy="17487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610" cy="174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Chavagnac-09112024_150611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05100" cy="164592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510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Chavagnac-09112024_145615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Chavagnac-09112024_150731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Chavagnac-09112024_150009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Chavagnac-09112024_150438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Chavagnac-09112024_150353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1300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rénovation: 2 010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19 m².</w:t>
                  </w:r>
                </w:p>
                <w:p>
                  <w:pPr>
                    <w:pStyle w:val="Type de détail"/>
                  </w:pPr>
                  <w:r>
                    <w:t xml:space="preserve">Mi Etage: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7 m² avec escalier et accès rue arrière.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24 m² environ avec cheminée ouverte et accès balcon avec escalier.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26 m² environ avec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10 m² avec un ancien évier.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2ème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 m².</w:t>
                  </w:r>
                </w:p>
                <w:p>
                  <w:pPr>
                    <w:pStyle w:val="Type de détail"/>
                  </w:pPr>
                  <w:r>
                    <w:t xml:space="preserve">3ème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40 m² en combles aménagés avec une mezzanine de 11m² environ.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