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157470" cy="33032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371 000 €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près de Montignac-Lascaux, grange en pierre de 180m² habitables, rénovée en habitation, au coeur du Périgord noir, proche de  tous commerces dans un environnement calme mais non isolé.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749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749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P1090343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749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749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P1090348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749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749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P1090344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DJI_0278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DJI_0279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DJI_0275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183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1 141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Nord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construit en pierre et abri 30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de 23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24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47 m² avec cheminée et insert.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de 50 m² en pisé.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13, 17, 16 et 25 m² avec un accès sur le grenier.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/insert.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12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la campagne.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