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  du 08/11/2023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Grande Guionie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Indivision VACELLIER </w:t>
            </w:r>
          </w:p>
          <w:p>
            <w:pPr>
              <w:pStyle w:val="[Normal]"/>
              <w:jc w:val="center"/>
            </w:pPr>
            <w:r>
              <w:t xml:space="preserve">La Grande Guionie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475 000 €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24 000 €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