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121 900 €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au centre de Montignac-Lascaux, ensemble de deux appartements et un grenier aménageable de 95 m²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au centre de Montignac-Lascaux, ensemble comprenant un appartement d'environ 60 m² habitables, situé au premier étage avec accès par escalier extérieur. Il comprend une entrée/cuisine d'environ 6 m² ouverte sur un séjour d'environ 24 m². Un dégagement qui donne sur deux chambres d'environ 12 m² chacune, une salle de bains d'environ 5 m² et un WC indépendant. Dans le séjour, se trouve une baie vitrée qui donne sur une terrasse commune de 15 m². Raccordement au gaz de ville, double vitrage qui ne donne aucune nuisance sonore, plancher béton. Un deuxiéme appartement en open space d'environ 58 m², situé au deuxiéme étage, avec accès par escalier intérieur. Il comprend un seul et même espace chambre, séjour, douche à l'italienne, cuisine ouverte sur le salon, un WC indépendant. Toutes les fenêtres sont en double vitrage, le plancher est en bois, et le chauffage est électrique. Un grenier d'environ 95 m², avec charpente métallique et possibilité d'aménagement.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Studio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Appartement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Appartement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Appartement 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Appartement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Grenier aménageable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Immeuble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Centre-Ville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/remise.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Appartement d'environ 60 m² habitables avec accès par escalier extérieur,  comprenant : entrée/cuisine d'environ 6 m², séjour d'environ 25 m², dégagement, salle d'eau d'environ 5 m², 2 chambre d'environ 12 m² chacune, WC, terrasse 15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Appartement / studio d'environ 57 m² au sol, accès par pallier de 7 m². il offre: une pièce à vivre avec espace ouvert cuisine/ salon/ chambre. une salle d'eau avec douche italienne, et un WC indépendant.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/grenier : d'environ 95 m², avec charpente ùétallique et couverture en fibro ciment. possibilité d'aménagement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 pour l'appartement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 pour le studio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environ 45min.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environ 15min 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environ 15 min.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environ 25 min.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