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72000" cy="25692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72000" cy="25692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MP113708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397 500 €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Exclusivité en Périgord Noir. Propriété sur plus de 9000 m² avec piscine, bénéficiant d'une très belle situation calme, sur hauteurs et non isolée, à 10 minutes des commerces. Idéale pour les vacances. </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Située sur les hauteurs, à 15 minutes de Montignac et 10 minutes des premiers commerces, cette propriété bénéficie d'une très belle situation. Le lieu est très calme, très privé bien que non isolé, avec une jolie vue sur la campagne et les forêts voisines. La maison ancienne d'origine a été agrandie, en y ajoutant de beaux volumes lumineux tournés vers l'extérieur. On trouve au rez-de-chaussée un grand séjour avec cheminée/cantou typique, une grande cuisine très lumineuse, deux chambres, deux salles d'eau et à l'étage une autre grande chambre.. Depuis le séjour, la cuisine et la chambre principale, on sort sur le jardin et on accède à la piscine et la terrasse couverte parfaite pour les repas d'été. Attenant à la maison, il y a un petit atelier. Le terrain de plus de 9000 m² ne nécéssite pas un important entretien. Il demeure partiellement constructible et pourrait accueillir une deuxième maison éventuellement.</w:t>
      </w:r>
    </w:p>
    <w:p>
      <w:pPr>
        <w:pStyle w:val="[Normal]"/>
        <w:jc w:val="center"/>
        <w:rPr>
          <w:rFonts w:ascii="Century Gothic" w:hAnsi="Century Gothic" w:eastAsia="Century Gothic"/>
          <w:sz w:val="32"/>
        </w:rPr>
      </w:pPr>
      <w:r>
        <w:rPr>
          <w:rFonts w:ascii="Century Gothic" w:hAnsi="Century Gothic" w:eastAsia="Century Gothic"/>
          <w:sz w:val="32"/>
        </w:rPr>
        <w:t xml:space="preserve">Visite virtuelle Matterport sur demande.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IMG_8932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IMG_8914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IMG_8925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IMG_8909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803525" cy="18796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803525" cy="187960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IMG_8953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OPPUE7714</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130 m²</w:t>
                  </w:r>
                </w:p>
                <w:p>
                  <w:pPr>
                    <w:pStyle w:val="Détail"/>
                    <w:numPr>
                      <w:ilvl w:val="0"/>
                      <w:numId w:val="3"/>
                    </w:numPr>
                    <w:ind w:left="646" w:right="283"/>
                  </w:pPr>
                  <w:r>
                    <w:t xml:space="preserve">Terrain: 9 500 m²</w:t>
                  </w:r>
                </w:p>
                <w:p>
                  <w:pPr>
                    <w:pStyle w:val="Détail"/>
                    <w:numPr>
                      <w:ilvl w:val="0"/>
                      <w:numId w:val="3"/>
                    </w:numPr>
                    <w:ind w:left="646" w:right="283"/>
                  </w:pPr>
                  <w:r>
                    <w:t xml:space="preserve">Séjour: 35 m²</w:t>
                  </w:r>
                </w:p>
                <w:p>
                  <w:pPr>
                    <w:pStyle w:val="Détail"/>
                    <w:numPr>
                      <w:ilvl w:val="0"/>
                      <w:numId w:val="3"/>
                    </w:numPr>
                    <w:ind w:left="646" w:right="283"/>
                  </w:pPr>
                  <w:r>
                    <w:t xml:space="preserve">Terrasse: 20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2 s.d.b</w:t>
                  </w:r>
                </w:p>
                <w:p>
                  <w:pPr>
                    <w:pStyle w:val="Détail"/>
                    <w:numPr>
                      <w:ilvl w:val="0"/>
                      <w:numId w:val="3"/>
                    </w:numPr>
                    <w:ind w:left="646" w:right="283"/>
                  </w:pPr>
                  <w:r>
                    <w:t xml:space="preserve">6 pièces</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Aucun</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Jardin:</w:t>
                  </w:r>
                </w:p>
                <w:p>
                  <w:pPr>
                    <w:pStyle w:val="Détail"/>
                    <w:numPr>
                      <w:ilvl w:val="0"/>
                      <w:numId w:val="4"/>
                    </w:numPr>
                  </w:pPr>
                  <w:r>
                    <w:t xml:space="preserve">Cave</w:t>
                  </w:r>
                </w:p>
                <w:p>
                  <w:pPr>
                    <w:pStyle w:val="Type de détail"/>
                  </w:pPr>
                  <w:r>
                    <w:t xml:space="preserve">Rez de chaussée:</w:t>
                  </w:r>
                </w:p>
                <w:p>
                  <w:pPr>
                    <w:pStyle w:val="Détail"/>
                    <w:numPr>
                      <w:ilvl w:val="0"/>
                      <w:numId w:val="4"/>
                    </w:numPr>
                  </w:pPr>
                  <w:r>
                    <w:t xml:space="preserve">Atelier de 21 m².</w:t>
                  </w:r>
                </w:p>
                <w:p>
                  <w:pPr>
                    <w:pStyle w:val="Détail"/>
                    <w:numPr>
                      <w:ilvl w:val="0"/>
                      <w:numId w:val="4"/>
                    </w:numPr>
                  </w:pPr>
                  <w:r>
                    <w:t xml:space="preserve">2 Chambres de 20 et 19 m².</w:t>
                  </w:r>
                </w:p>
                <w:p>
                  <w:pPr>
                    <w:pStyle w:val="Détail"/>
                    <w:numPr>
                      <w:ilvl w:val="0"/>
                      <w:numId w:val="4"/>
                    </w:numPr>
                  </w:pPr>
                  <w:r>
                    <w:t xml:space="preserve">Cuisine de 21 m².</w:t>
                  </w:r>
                </w:p>
                <w:p>
                  <w:pPr>
                    <w:pStyle w:val="Détail"/>
                    <w:numPr>
                      <w:ilvl w:val="0"/>
                      <w:numId w:val="4"/>
                    </w:numPr>
                  </w:pPr>
                  <w:r>
                    <w:t xml:space="preserve">Dégagement 3 m².</w:t>
                  </w:r>
                </w:p>
                <w:p>
                  <w:pPr>
                    <w:pStyle w:val="Détail"/>
                    <w:numPr>
                      <w:ilvl w:val="0"/>
                      <w:numId w:val="4"/>
                    </w:numPr>
                  </w:pPr>
                  <w:r>
                    <w:t xml:space="preserve">Séjour de 33 m² avec cheminée.</w:t>
                  </w:r>
                </w:p>
                <w:p>
                  <w:pPr>
                    <w:pStyle w:val="Détail"/>
                    <w:numPr>
                      <w:ilvl w:val="0"/>
                      <w:numId w:val="4"/>
                    </w:numPr>
                  </w:pPr>
                  <w:r>
                    <w:t xml:space="preserve">2 Salles d'eau de 5 et 4 m².</w:t>
                  </w:r>
                </w:p>
                <w:p>
                  <w:pPr>
                    <w:pStyle w:val="Détail"/>
                    <w:numPr>
                      <w:ilvl w:val="0"/>
                      <w:numId w:val="4"/>
                    </w:numPr>
                  </w:pPr>
                  <w:r>
                    <w:t xml:space="preserve">Terrasse couverte d'environ 20 m².</w:t>
                  </w:r>
                </w:p>
                <w:p>
                  <w:pPr>
                    <w:pStyle w:val="Détail"/>
                    <w:numPr>
                      <w:ilvl w:val="0"/>
                      <w:numId w:val="4"/>
                    </w:numPr>
                  </w:pPr>
                  <w:r>
                    <w:t xml:space="preserve">2 WC</w:t>
                  </w:r>
                </w:p>
                <w:p>
                  <w:pPr>
                    <w:pStyle w:val="Type de détail"/>
                  </w:pPr>
                  <w:r>
                    <w:t xml:space="preserve">1er étage:</w:t>
                  </w:r>
                </w:p>
                <w:p>
                  <w:pPr>
                    <w:pStyle w:val="Détail"/>
                    <w:numPr>
                      <w:ilvl w:val="0"/>
                      <w:numId w:val="4"/>
                    </w:numPr>
                  </w:pPr>
                  <w:r>
                    <w:t xml:space="preserve">Chambre de 21 m².</w:t>
                  </w:r>
                </w:p>
                <w:p>
                  <w:pPr>
                    <w:pStyle w:val="Type de détail"/>
                  </w:pPr>
                  <w:r>
                    <w:t xml:space="preserve">DPE:</w:t>
                  </w:r>
                </w:p>
                <w:p>
                  <w:pPr>
                    <w:pStyle w:val="Détail"/>
                    <w:numPr>
                      <w:ilvl w:val="0"/>
                      <w:numId w:val="4"/>
                    </w:numPr>
                  </w:pPr>
                  <w:r>
                    <w:t xml:space="preserve">Bien non soumis au DPE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bois /poele à bois dans la pièce à vivre seulement.</w:t>
                  </w:r>
                </w:p>
                <w:p>
                  <w:pPr>
                    <w:pStyle w:val="Type de détail"/>
                  </w:pPr>
                  <w:r>
                    <w:t xml:space="preserve">Fenêtres:</w:t>
                  </w:r>
                </w:p>
                <w:p>
                  <w:pPr>
                    <w:pStyle w:val="Détail"/>
                    <w:numPr>
                      <w:ilvl w:val="0"/>
                      <w:numId w:val="4"/>
                    </w:numPr>
                  </w:pPr>
                  <w:r>
                    <w:t xml:space="preserve">Double vitrage toutes sauf deux fenêtres.</w:t>
                  </w:r>
                </w:p>
                <w:p>
                  <w:pPr>
                    <w:pStyle w:val="Type de détail"/>
                  </w:pPr>
                  <w:r>
                    <w:t xml:space="preserve">Services:</w:t>
                  </w:r>
                </w:p>
                <w:p>
                  <w:pPr>
                    <w:pStyle w:val="Détail"/>
                    <w:numPr>
                      <w:ilvl w:val="0"/>
                      <w:numId w:val="4"/>
                    </w:numPr>
                  </w:pPr>
                  <w:r>
                    <w:t xml:space="preserve">Aéroport 1 heure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10 mn.</w:t>
                  </w:r>
                </w:p>
                <w:p>
                  <w:pPr>
                    <w:pStyle w:val="Détail"/>
                    <w:numPr>
                      <w:ilvl w:val="0"/>
                      <w:numId w:val="4"/>
                    </w:numPr>
                  </w:pPr>
                  <w:r>
                    <w:t xml:space="preserve">Ecole 10 mn.</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Arboré</w:t>
                  </w:r>
                </w:p>
                <w:p>
                  <w:pPr>
                    <w:pStyle w:val="Détail"/>
                    <w:numPr>
                      <w:ilvl w:val="0"/>
                      <w:numId w:val="4"/>
                    </w:numPr>
                  </w:pPr>
                  <w:r>
                    <w:t xml:space="preserve">Constructible pour partie d'environ 3000 m².</w:t>
                  </w:r>
                </w:p>
                <w:p>
                  <w:pPr>
                    <w:pStyle w:val="Détail"/>
                    <w:numPr>
                      <w:ilvl w:val="0"/>
                      <w:numId w:val="4"/>
                    </w:numPr>
                  </w:pPr>
                  <w:r>
                    <w:t xml:space="preserve">Piscine de 9,5x4,5 au chlore.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1 106 €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4"/>
      <w:footerReference w:type="default" r:id="rId00015"/>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4" Type="http://schemas.openxmlformats.org/officeDocument/2006/relationships/header" Target="header0001.xml"/>
	<Relationship Id="rId0001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6" Type="http://schemas.openxmlformats.org/officeDocument/2006/relationships/numbering" Target="numbering.xml"/>
	<Relationship Id="rId00017" Type="http://schemas.openxmlformats.org/officeDocument/2006/relationships/fontTable" Target="fontTable.xml"/>
	<Relationship Id="rId0001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