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Indivision VIAUD représentée par: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 Madame Françoise NAINTRE demeurant: 15 hameau du chêne, 47290 SAINT-ROCH.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Nicole NAINTRE demeurant: 4 allée du Setier d'Engrain, 91470 LIMOURS.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Cécile VIAU demeurant: 17 rue des I,nsulines, 37500 CHINON.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de bourg cadastrée au numéro 94 section AP pour une contenance totale de 102 m² sis: 19, Quai Mérilhou,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155 000 €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9 300 €.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constatée290</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3 novembre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Indivi VIAUD.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9 300 €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3 novembre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