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BOISHARDY Jean Pierre 4 route des Genévriers "Lastours" 24210 AZERAT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01/07/2018.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Une maison d'habitation à rénover intégralement et ses dépendances sises: "La Germenie" 24210 SAINTE-ORSE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Terrain: 44870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260 000 €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15 000 €.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12 juillet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hd w:val="clear" w:fill="C0C0C0"/>
        </w:rPr>
        <w:t xml:space="preserve"> Mr BOISHARDY</w:t>
      </w:r>
      <w:r>
        <w:rPr>
          <w:rFonts w:ascii="Times New Roman" w:hAnsi="Times New Roman" w:eastAsia="Times New Roman"/>
          <w:b w:val="on"/>
          <w:sz w:val="22"/>
          <w:shd w:val="clear" w:fill="C0C0C0"/>
        </w:rPr>
        <w:t xml:space="preserve"> Jean Pierre 4 route des  Genévriers "Lastours" 24210 AZERAT </w:t>
      </w: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5,45% TTC soit 15 000 €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12 juillet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