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499235"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HANON Véronique  27 chemin de la Forterie  59320  ESCOBECQUES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HANON Bruno  215 rue Vauban  59420 MOUVAUX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HANON Pierre  12 rue de la cave coopérative  34740 VENDARGUES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HANON Laurent  7 rue du Bosquet  34790 GRABELS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HANON Nathalie  53 rue Geoffroy Saint Hilaire  75005 PARIS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HANON Nicolas  61 rue Victor Hugo  92800 PUTEAUX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de maître, sur terrain de 6 200 m², 30 avenue des Monts du Cantal  15150 SIRAN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TRENTE-CINQ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235 000 €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11 750 €</w:t>
      </w:r>
      <w:r>
        <w:t xml:space="preserve"> </w:t>
      </w:r>
      <w:r>
        <w:rPr>
          <w:b w:val="on"/>
        </w:rPr>
        <w:t xml:space="preserve">TTC, soit 5,00% du prix net vendeur</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b w:val="on"/>
          <w:sz w:val="24"/>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Il est stipulé une période préalable de 10 jours à réception des clés, prévue le 11 juin 2024, pendant laquelle le bien ne fera pas l'objet de publicité et sera présenté "off market" aux prospects directement contactés par l'agence .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4" name="Image6"/>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3"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737235"/>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2479675</wp:posOffset>
            </wp:positionH>
            <wp:positionV relativeFrom="paragraph">
              <wp:posOffset>114935</wp:posOffset>
            </wp:positionV>
            <wp:extent cx="893445" cy="566420"/>
            <wp:wrapSquare wrapText="bothSides"/>
            <wp:docPr id="6" name="Image2"/>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93445" cy="566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1317625</wp:posOffset>
            </wp:positionH>
            <wp:positionV relativeFrom="paragraph">
              <wp:posOffset>29210</wp:posOffset>
            </wp:positionV>
            <wp:extent cx="916940" cy="693420"/>
            <wp:wrapSquare wrapText="bothSides"/>
            <wp:docPr id="7" name="Image3"/>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16940" cy="6934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3851275</wp:posOffset>
            </wp:positionH>
            <wp:positionV relativeFrom="paragraph">
              <wp:posOffset>48260</wp:posOffset>
            </wp:positionV>
            <wp:extent cx="909320" cy="629920"/>
            <wp:wrapSquare wrapText="bothSides"/>
            <wp:docPr id="8" name="Image5"/>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9320" cy="62992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HANON Véronique  27 chemin de la Forterie  59320  ESCOBECQUES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HANON Bruno  215 rue Vauban  59420 MOUVAUX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HANON Pierre  12 rue de la cave coopérative  34740 VENDARGUES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HANON Laurent  7 rue du Bosquet  34790 GRABELS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HANON Nathalie  53 rue Geoffroy Saint Hilaire  75005 PARIS</w:t>
      </w:r>
    </w:p>
    <w:p>
      <w:pPr>
        <w:pStyle w:val="[Normal]"/>
        <w:widowControl w:val="on"/>
        <w:rPr>
          <w:rFonts w:ascii="Times New Roman" w:hAnsi="Times New Roman" w:eastAsia="Times New Roman"/>
          <w:b w:val="on"/>
          <w:sz w:val="22"/>
        </w:rPr>
      </w:pPr>
      <w:r>
        <w:rPr>
          <w:rFonts w:ascii="Times New Roman" w:hAnsi="Times New Roman" w:eastAsia="Times New Roman"/>
          <w:b w:val="on"/>
          <w:sz w:val="20"/>
        </w:rPr>
        <w:t xml:space="preserve">Monsieur HANON Nicolas  61 rue Victor Hugo  92800 PUTEAUX</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11 750 €</w:t>
      </w:r>
      <w:r>
        <w:t xml:space="preserve"> </w:t>
      </w:r>
      <w:r>
        <w:rPr>
          <w:b w:val="on"/>
        </w:rPr>
        <w:t xml:space="preserve">TTC, soit 5,00%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