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1715 €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283 020 €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GD2066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Enclos de caractère avec maison, gite et dépendances sur 2ha18 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1,7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ou chambre en 1/2 nveau sup de 14,2 m² avec espace en mezzanine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attenante à la maison de 8,5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11,3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25 m² avec cheminée (poêle Jotul)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avec cheminée (poêle Godin) de 19,5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 x 9 m², 13,5 m² et 17,7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7 m² avec wc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1,44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de jardin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d'artiste attenant à la maison d'amis de 35 m² avec espace en mezzanine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indépendant de 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Maison d'amis : 45 m² comprenant pièce de vie avec cuisine, salle d'eau wc et espace chambre en mezzanine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Séchoir 31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286,00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08/07/2024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2 poêles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maison d'amis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aux normes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Cheminée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maison, d'amis, garage, séchoir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Internet fibre optique.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Bordé par cours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 récente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48150" cy="298323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150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Disposant d'un vaste terrain de 2ha18 en bordure de ruisseau, cet Enclos de caractère typique comprend une agréable Maison d'habitation disposant de beaux espaces de vie - spacieuse pièce à vivre et 4 chambres, une jolie dépendance en pierre aménagée, séchoir et garage. Idéalement situé à quelques mns de tous commerces.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 d'habitation. RDC. Entrée sur pièce de vie/salle à manger de 29,5 m² avec cheminée (poêle Godin) et vieil évier en pierre, suit l'espace cuisine ouvert de 11,3 m², buabderie cellier de 1,68 m², salon de 25 m² avec cheminée (poêle Jotul), en 1/2 niveau bureau/chambre de 14 m² avec espace mezzanine. Etage. Couloir et dégagement de 14 m², 4 chambres de 2 x 9 m², 13,5 m² et 17,7 m² avec placards, salle de bains de 7 m² avec wc, wc de 1,44 m². Accès grenier à l'étage par une chambre.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et bois (poêles), double vitrage, fosse septique aux normes.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 aménagée de 45 m² comprenant pièce à vivre, cuisine, salle d'eau wc, espace chambre en mezzanine.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bois (poêle) et électrique. Double vitrage,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Atelier d'artiste attenant à la maison d'amis de 35 m² avec espace en mezzanine.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Garage indépendant de 24 m², séchoir de 31 m², abri de jardin de 12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5940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190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21 827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Ouest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