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2749€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420 000 €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GD2023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Spacieuse Propriété sur 3ha81 en partie boisés proche commerces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2 de 12 m²,  2 de 14 m² dont une avec salle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vers chambres de 6,27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18 m² avec grands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Porche de 4,8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avec cheminée  de 75 m² - surface cuisine ouverte incluse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25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6,5 m² (bains et douche)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Salles d'eau 4 m², 4,5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WC avec lave-mains de 2,2 m² et 1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environ 60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espace bureau de 23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20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attenante de 72 m² avec chaufferie et buanderie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195,00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6,00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16/01/2024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 récente de marque Viessmann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Allée privée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236156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En situation indépendante privilégiée sur 3 ha18 arborés, une allée privée amène à cette belle Propriété de charme incluant une spacieuse et lumineuse Maison d'habitation de 215 m² dont 4 chambres et grand séjour cuisine et une grande grange/garage attenant. Proche de tous commerces.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Porche, entrée sur séjour avec cheminée surface cuisine ouverte incluse de 75 m², wc avec lave-mains de 2,2 m², - accès terrasse, dégagement de 18 m² avec grands placards, salon de 25 m² avec accès direct extérieur, couloir vers chambres de 6,27 m², 4 chambres dont 2 de 12 m² et 2 de 14 m² - une avec salle d'eau, 3 salles d'eau de 4 m² et 4,5 m², salle de bains (bains et douche de 6,8 m²), wc. Etage. Grand grenier aménageable de 50 m² sur une partie, mezzanine bureau de 23 m² sur l'autre partie maison.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par pompe à chaleur (chaudière Viessmann avec prodcution d'eau chaude) et bois (cheminée). Double vitrage.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Grange attenante de 72 m² avec partie chaufferie et buanderie. Garage de 20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215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31 897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Pompe  chaleur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1985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