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2 OPTIONS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N° </w:t>
      </w:r>
      <w:r>
        <w:rPr>
          <w:rFonts w:ascii="Times New Roman" w:hAnsi="Times New Roman" w:eastAsia="Times New Roman"/>
          <w:b w:val="on"/>
          <w:color w:val="0000FF"/>
          <w:sz w:val="36"/>
        </w:rPr>
        <w:t xml:space="preserve">2 070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Madame Dominique TOURRETTE BEAUMONT demeurant à Puyricard (13540) au 18 rue Nicolas Froment: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8"/>
        </w:rPr>
        <w:t xml:space="preserve">Au coeur du parc régional, maison de caractère du 18ème 68 route de Defoujac   46240</w:t>
      </w:r>
      <w:r>
        <w:rPr>
          <w:rFonts w:ascii="Times New Roman" w:hAnsi="Times New Roman" w:eastAsia="Times New Roman"/>
          <w:sz w:val="22"/>
        </w:rPr>
        <w:t xml:space="preserve"> </w:t>
      </w:r>
      <w:r>
        <w:rPr>
          <w:rFonts w:ascii="Times New Roman" w:hAnsi="Times New Roman" w:eastAsia="Times New Roman"/>
          <w:b w:val="on"/>
          <w:sz w:val="28"/>
        </w:rPr>
        <w:t xml:space="preserve">SOULOMES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DEUX CENTS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€ 200 000 €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12 000 €    € TTC soit 0,00%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Philippe TOURRETTE</w:t>
      </w:r>
    </w:p>
    <w:p>
      <w:pPr>
        <w:pStyle w:val="[Normal]"/>
        <w:rPr>
          <w:b w:val="on"/>
          <w:sz w:val="20"/>
        </w:rPr>
      </w:pPr>
      <w:r>
        <w:rPr>
          <w:b w:val="on"/>
          <w:sz w:val="20"/>
        </w:rPr>
        <w:t xml:space="preserve">15 bis rue Philippe Vincent "Le Richelieu" 19100 BRIVE-LA-GAILLARDE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0,00% TTC soit 12 000 €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