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DOMINIQUE CORDES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Grimardet chemin du soleil levant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GOURDON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 EXCLUSIF convertissant le mandat en non exclusif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GD1974, mandat : 2 027 du 23/06/2023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2 027 le 23/06/2023,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Ancienne sur 14 300 m², situé 46300 GOURDON, Grimardet chemin du soleil levant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570 000 €  ( cinq cent soixante dix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4 % TTC (TVA comprise 20 %)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3 novembre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