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widowControl w:val="on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:27 septembre 2023</w:t>
      </w:r>
    </w:p>
    <w:p>
      <w:pPr>
        <w:pStyle w:val="[Normal]"/>
        <w:widowControl w:val="on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widowControl w:val="on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Monsieur et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FAWCETT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JENNIFER ET NEVILLE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0613869949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940 route de la Seguinie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46350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PAYRAC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4"/>
              </w:rPr>
              <w:t xml:space="preserve">neville.fawcett@yahoo.co.uk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FRANCE </w:t>
            </w:r>
          </w:p>
        </w:tc>
      </w:tr>
    </w:tbl>
    <w:p>
      <w:pPr>
        <w:pStyle w:val="[Normal]"/>
        <w:widowControl w:val="on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widowControl w:val="on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gps 44.774364,1.4722544</w:t>
      </w:r>
    </w:p>
    <w:p>
      <w:pPr>
        <w:pStyle w:val="[Normal]"/>
        <w:widowControl w:val="on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GD1996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Contemporaine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165m²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42 950m²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Traditionnel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44m²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940 route de la Seguinie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4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46350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/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PAYRAC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Electricité et bois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Indépendante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GOURDON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Aucune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Campagne non-isolée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Bon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14/09/2023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  <w:r>
              <w:rPr>
                <w:rFonts w:ascii="Times New Roman" w:hAnsi="Times New Roman" w:eastAsia="Times New Roman"/>
                <w:sz w:val="22"/>
              </w:rPr>
              <w:t xml:space="preserve">rdv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p>
      <w:pPr>
        <w:pStyle w:val="[Normal]"/>
        <w:widowControl w:val="on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428750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b w:val="on"/>
          <w:sz w:val="20"/>
        </w:rPr>
      </w:pP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36"/>
        </w:rPr>
      </w:pPr>
      <w:r>
        <w:rPr>
          <w:rFonts w:ascii="Times New Roman" w:hAnsi="Times New Roman" w:eastAsia="Times New Roman"/>
          <w:b w:val="on"/>
          <w:sz w:val="36"/>
        </w:rPr>
        <w:t xml:space="preserve">La Maison.</w:t>
      </w:r>
      <w:r>
        <w:rPr>
          <w:rFonts w:ascii="Times New Roman" w:hAnsi="Times New Roman" w:eastAsia="Times New Roman"/>
          <w:sz w:val="36"/>
        </w:rPr>
        <w:t xml:space="preserve"> </w:t>
      </w:r>
      <w:r>
        <w:rPr>
          <w:rFonts w:ascii="Times New Roman" w:hAnsi="Times New Roman" w:eastAsia="Times New Roman"/>
          <w:b w:val="on"/>
          <w:sz w:val="36"/>
        </w:rPr>
        <w:t xml:space="preserve">RDJ.</w:t>
      </w:r>
      <w:r>
        <w:rPr>
          <w:rFonts w:ascii="Times New Roman" w:hAnsi="Times New Roman" w:eastAsia="Times New Roman"/>
          <w:sz w:val="36"/>
        </w:rPr>
        <w:t xml:space="preserve"> Garage, cave cellier, buanderie. RDC. Séjour avec cheminée insert, salle à manger cuisine, dégagement, chambre. </w:t>
      </w:r>
      <w:r>
        <w:rPr>
          <w:rFonts w:ascii="Times New Roman" w:hAnsi="Times New Roman" w:eastAsia="Times New Roman"/>
          <w:b w:val="on"/>
          <w:sz w:val="36"/>
        </w:rPr>
        <w:t xml:space="preserve">Etage.</w:t>
      </w:r>
      <w:r>
        <w:rPr>
          <w:rFonts w:ascii="Times New Roman" w:hAnsi="Times New Roman" w:eastAsia="Times New Roman"/>
          <w:sz w:val="36"/>
        </w:rPr>
        <w:t xml:space="preserve"> Palier, 3 chambres dont 2 en-suite avec salles d'eau wc  (1 wc sanibroyeur), salle de bains douche wc. 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36"/>
        </w:rPr>
      </w:pPr>
    </w:p>
    <w:p>
      <w:pPr>
        <w:pStyle w:val="[Normal]"/>
        <w:widowControl w:val="on"/>
        <w:jc w:val="both"/>
        <w:rPr>
          <w:rFonts w:ascii="Times New Roman" w:hAnsi="Times New Roman" w:eastAsia="Times New Roman"/>
          <w:b w:val="on"/>
          <w:sz w:val="36"/>
        </w:rPr>
      </w:pPr>
      <w:r>
        <w:rPr>
          <w:rFonts w:ascii="Times New Roman" w:hAnsi="Times New Roman" w:eastAsia="Times New Roman"/>
          <w:b w:val="on"/>
          <w:sz w:val="36"/>
        </w:rPr>
        <w:t xml:space="preserve">Chauffage électrique et bois (insert). Fosse septique. 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36"/>
        </w:rPr>
      </w:pPr>
      <w:r>
        <w:rPr>
          <w:rFonts w:ascii="Times New Roman" w:hAnsi="Times New Roman" w:eastAsia="Times New Roman"/>
          <w:b w:val="on"/>
          <w:sz w:val="36"/>
        </w:rPr>
        <w:t xml:space="preserve">Piscine chauffée - alarme.  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36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C:\ProgramData\activimmo\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